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44F88" w:rsidR="00AC063F" w:rsidP="00AC063F" w:rsidRDefault="00AC063F" w14:paraId="07FFA3AD" w14:textId="45B5A4D2">
      <w:pPr>
        <w:rPr>
          <w:rStyle w:val="Seitenzahl"/>
          <w:rFonts w:cs="Arial"/>
          <w:noProof/>
          <w:color w:val="000000" w:themeColor="text1"/>
          <w:sz w:val="16"/>
          <w:szCs w:val="16"/>
          <w:lang w:val="de-DE"/>
        </w:rPr>
      </w:pPr>
      <w:r w:rsidRPr="00D44F88">
        <w:rPr>
          <w:rFonts w:cs="Arial"/>
          <w:b/>
          <w:color w:val="000000" w:themeColor="text1"/>
          <w:sz w:val="20"/>
          <w:lang w:val="de-DE"/>
        </w:rPr>
        <w:t xml:space="preserve">Press release</w:t>
      </w:r>
    </w:p>
    <w:p w:rsidRPr="00D44F88" w:rsidR="000167F8" w:rsidP="000C0480" w:rsidRDefault="000167F8" w14:paraId="3F7C0618" w14:textId="77777777">
      <w:pPr>
        <w:rPr>
          <w:rFonts w:cs="Arial"/>
          <w:b/>
          <w:bCs/>
          <w:color w:val="000000" w:themeColor="text1"/>
          <w:sz w:val="28"/>
          <w:szCs w:val="28"/>
          <w:lang w:val="de-DE"/>
        </w:rPr>
      </w:pPr>
    </w:p>
    <w:p w:rsidRPr="003A40D5" w:rsidR="003A40D5" w:rsidP="003A40D5" w:rsidRDefault="003A40D5" w14:paraId="51E53656" w14:textId="67E2961A">
      <w:pPr>
        <w:rPr>
          <w:rFonts w:cs="Arial"/>
          <w:b/>
          <w:bCs/>
          <w:color w:val="000000" w:themeColor="text1"/>
          <w:sz w:val="28"/>
          <w:szCs w:val="28"/>
          <w:lang w:val="de-DE"/>
        </w:rPr>
      </w:pPr>
      <w:r w:rsidRPr="003A40D5">
        <w:rPr>
          <w:rFonts w:cs="Arial"/>
          <w:b/>
          <w:bCs/>
          <w:color w:val="000000" w:themeColor="text1"/>
          <w:sz w:val="28"/>
          <w:szCs w:val="28"/>
          <w:lang w:val="de-DE"/>
        </w:rPr>
        <w:t xml:space="preserve">Fine Cyclo </w:t>
      </w:r>
      <w:r w:rsidR="009F40F0">
        <w:rPr>
          <w:rFonts w:cs="Arial"/>
          <w:b/>
          <w:bCs/>
          <w:color w:val="000000" w:themeColor="text1"/>
          <w:sz w:val="28"/>
          <w:szCs w:val="28"/>
          <w:lang w:val="de-DE"/>
        </w:rPr>
        <w:t xml:space="preserve">B Series</w:t>
      </w:r>
      <w:r w:rsidRPr="003A40D5">
        <w:rPr>
          <w:rFonts w:cs="Arial"/>
          <w:b/>
          <w:bCs/>
          <w:color w:val="000000" w:themeColor="text1"/>
          <w:sz w:val="28"/>
          <w:szCs w:val="28"/>
          <w:lang w:val="de-DE"/>
        </w:rPr>
        <w:t xml:space="preserve">, </w:t>
      </w:r>
      <w:r w:rsidRPr="003A40D5">
        <w:rPr>
          <w:rFonts w:cs="Arial"/>
          <w:b/>
          <w:bCs/>
          <w:color w:val="000000" w:themeColor="text1"/>
          <w:sz w:val="28"/>
          <w:szCs w:val="28"/>
          <w:lang w:val="de-DE"/>
        </w:rPr>
        <w:t xml:space="preserve">smartris </w:t>
      </w:r>
      <w:r w:rsidRPr="003A40D5">
        <w:rPr>
          <w:rFonts w:cs="Arial"/>
          <w:b/>
          <w:bCs/>
          <w:color w:val="000000" w:themeColor="text1"/>
          <w:sz w:val="28"/>
          <w:szCs w:val="28"/>
          <w:lang w:val="de-DE"/>
        </w:rPr>
        <w:t xml:space="preserve">&amp; NEO </w:t>
      </w:r>
      <w:r w:rsidR="00E23684">
        <w:rPr>
          <w:rFonts w:cs="Arial"/>
          <w:b/>
          <w:bCs/>
          <w:color w:val="000000" w:themeColor="text1"/>
          <w:sz w:val="28"/>
          <w:szCs w:val="28"/>
          <w:lang w:val="de-DE"/>
        </w:rPr>
        <w:t xml:space="preserve">Essential Series</w:t>
      </w:r>
      <w:r w:rsidRPr="003A40D5">
        <w:rPr>
          <w:rFonts w:cs="Arial"/>
          <w:b/>
          <w:bCs/>
          <w:color w:val="000000" w:themeColor="text1"/>
          <w:sz w:val="28"/>
          <w:szCs w:val="28"/>
          <w:lang w:val="de-DE"/>
        </w:rPr>
        <w:t xml:space="preserve">: Sumitomo </w:t>
      </w:r>
      <w:r>
        <w:rPr>
          <w:rFonts w:cs="Arial"/>
          <w:b/>
          <w:bCs/>
          <w:color w:val="000000" w:themeColor="text1"/>
          <w:sz w:val="28"/>
          <w:szCs w:val="28"/>
          <w:lang w:val="de-DE"/>
        </w:rPr>
        <w:t xml:space="preserve">Drive Technologies </w:t>
      </w:r>
      <w:r w:rsidRPr="003A40D5">
        <w:rPr>
          <w:rFonts w:cs="Arial"/>
          <w:b/>
          <w:bCs/>
          <w:color w:val="000000" w:themeColor="text1"/>
          <w:sz w:val="28"/>
          <w:szCs w:val="28"/>
          <w:lang w:val="de-DE"/>
        </w:rPr>
        <w:t xml:space="preserve">showcases </w:t>
      </w:r>
      <w:r>
        <w:rPr>
          <w:rFonts w:cs="Arial"/>
          <w:b/>
          <w:bCs/>
          <w:color w:val="000000" w:themeColor="text1"/>
          <w:sz w:val="28"/>
          <w:szCs w:val="28"/>
          <w:lang w:val="de-DE"/>
        </w:rPr>
        <w:t xml:space="preserve">next-generation </w:t>
      </w:r>
      <w:r w:rsidRPr="003A40D5">
        <w:rPr>
          <w:rFonts w:cs="Arial"/>
          <w:b/>
          <w:bCs/>
          <w:color w:val="000000" w:themeColor="text1"/>
          <w:sz w:val="28"/>
          <w:szCs w:val="28"/>
          <w:lang w:val="de-DE"/>
        </w:rPr>
        <w:t xml:space="preserve">drive solutions at SPS Italia</w:t>
      </w:r>
    </w:p>
    <w:p w:rsidRPr="001967E9" w:rsidR="00A95ACE" w:rsidP="00A95ACE" w:rsidRDefault="003A40D5" w14:paraId="34B9EC81" w14:textId="2CCAF609">
      <w:pPr>
        <w:rPr>
          <w:rFonts w:cs="Arial"/>
          <w:sz w:val="22"/>
          <w:szCs w:val="22"/>
          <w:lang w:val="de-DE"/>
        </w:rPr>
      </w:pPr>
      <w:r w:rsidRPr="003A40D5">
        <w:rPr>
          <w:rFonts w:cs="Arial"/>
          <w:sz w:val="22"/>
          <w:szCs w:val="22"/>
          <w:lang w:val="de-DE"/>
        </w:rPr>
        <w:t xml:space="preserve">High-precision, compact and flexible solutions for industry, robotics and automation</w:t>
      </w:r>
    </w:p>
    <w:p w:rsidRPr="00A95ACE" w:rsidR="00A95ACE" w:rsidP="00A95ACE" w:rsidRDefault="00A95ACE" w14:paraId="77228CBF" w14:textId="7891F662">
      <w:pPr>
        <w:spacing w:before="120" w:line="288" w:lineRule="auto"/>
        <w:rPr>
          <w:rFonts w:cs="Arial"/>
          <w:bCs/>
          <w:i/>
          <w:iCs/>
          <w:color w:val="000000" w:themeColor="text1"/>
          <w:sz w:val="22"/>
          <w:szCs w:val="22"/>
          <w:lang w:val="de-DE"/>
        </w:rPr>
      </w:pPr>
      <w:r w:rsidRPr="00A95ACE">
        <w:rPr>
          <w:rFonts w:cs="Arial"/>
          <w:bCs/>
          <w:i/>
          <w:iCs/>
          <w:color w:val="000000" w:themeColor="text1"/>
          <w:sz w:val="22"/>
          <w:szCs w:val="22"/>
          <w:lang w:val="de-DE"/>
        </w:rPr>
        <w:t xml:space="preserve">Markt Indersdorf (Germany)</w:t>
      </w:r>
      <w:r w:rsidR="00D224F3">
        <w:rPr>
          <w:rFonts w:cs="Arial"/>
          <w:bCs/>
          <w:i/>
          <w:iCs/>
          <w:color w:val="000000" w:themeColor="text1"/>
          <w:sz w:val="22"/>
          <w:szCs w:val="22"/>
          <w:lang w:val="de-DE"/>
        </w:rPr>
        <w:t xml:space="preserve">,</w:t>
      </w:r>
      <w:r w:rsidRPr="00A95ACE">
        <w:rPr>
          <w:rFonts w:cs="Arial"/>
          <w:bCs/>
          <w:i/>
          <w:iCs/>
          <w:color w:val="000000" w:themeColor="text1"/>
          <w:sz w:val="22"/>
          <w:szCs w:val="22"/>
          <w:lang w:val="de-DE"/>
        </w:rPr>
        <w:t xml:space="preserve"> 13 </w:t>
      </w:r>
      <w:r w:rsidR="00085922">
        <w:rPr>
          <w:rFonts w:cs="Arial"/>
          <w:bCs/>
          <w:i/>
          <w:iCs/>
          <w:color w:val="000000" w:themeColor="text1"/>
          <w:sz w:val="22"/>
          <w:szCs w:val="22"/>
          <w:lang w:val="de-DE"/>
        </w:rPr>
        <w:t xml:space="preserve">April</w:t>
      </w:r>
      <w:r w:rsidR="00085922">
        <w:rPr>
          <w:rFonts w:cs="Arial"/>
          <w:bCs/>
          <w:i/>
          <w:iCs/>
          <w:color w:val="000000" w:themeColor="text1"/>
          <w:sz w:val="22"/>
          <w:szCs w:val="22"/>
          <w:lang w:val="de-DE"/>
        </w:rPr>
        <w:t xml:space="preserve"> 2026 </w:t>
      </w:r>
    </w:p>
    <w:p w:rsidR="00EE0E3B" w:rsidP="00A33F2C" w:rsidRDefault="003C60BE" w14:paraId="3A29EEF3" w14:textId="77777777">
      <w:pPr>
        <w:spacing w:line="288" w:lineRule="auto"/>
        <w:jc w:val="left"/>
        <w:rPr>
          <w:rFonts w:cs="Arial"/>
          <w:bCs/>
          <w:color w:val="000000" w:themeColor="text1"/>
          <w:sz w:val="22"/>
          <w:szCs w:val="22"/>
          <w:lang w:val="de-DE"/>
        </w:rPr>
      </w:pPr>
      <w:r>
        <w:rPr>
          <w:rFonts w:cs="Arial"/>
          <w:bCs/>
          <w:color w:val="000000" w:themeColor="text1"/>
          <w:sz w:val="22"/>
          <w:szCs w:val="22"/>
          <w:lang w:val="de-DE"/>
        </w:rPr>
        <w:br/>
      </w:r>
      <w:r w:rsidRPr="000B3E04" w:rsidR="000B3E04">
        <w:rPr>
          <w:rFonts w:cs="Arial"/>
          <w:bCs/>
          <w:color w:val="000000" w:themeColor="text1"/>
          <w:sz w:val="22"/>
          <w:szCs w:val="22"/>
          <w:lang w:val="de-DE"/>
        </w:rPr>
        <w:t xml:space="preserve">At SPS Italia 2026 in Parma (</w:t>
      </w:r>
      <w:r w:rsidRPr="003A40D5" w:rsidR="000B3E04">
        <w:rPr>
          <w:rFonts w:cs="Arial"/>
          <w:bCs/>
          <w:sz w:val="22"/>
          <w:szCs w:val="22"/>
          <w:lang w:val="de-DE"/>
        </w:rPr>
        <w:t xml:space="preserve">26–28 </w:t>
      </w:r>
      <w:r w:rsidRPr="000B3E04" w:rsidR="000B3E04">
        <w:rPr>
          <w:rFonts w:cs="Arial"/>
          <w:bCs/>
          <w:color w:val="000000" w:themeColor="text1"/>
          <w:sz w:val="22"/>
          <w:szCs w:val="22"/>
          <w:lang w:val="de-DE"/>
        </w:rPr>
        <w:t xml:space="preserve">May, Hall 5, Stand L021), Sumitomo Drive Technologies, </w:t>
      </w:r>
      <w:r>
        <w:rPr>
          <w:rFonts w:cs="Arial"/>
          <w:bCs/>
          <w:color w:val="000000" w:themeColor="text1"/>
          <w:sz w:val="22"/>
          <w:szCs w:val="22"/>
          <w:lang w:val="de-DE"/>
        </w:rPr>
        <w:t xml:space="preserve">together with the </w:t>
      </w:r>
      <w:r>
        <w:rPr>
          <w:rFonts w:cs="Arial"/>
          <w:bCs/>
          <w:color w:val="000000" w:themeColor="text1"/>
          <w:sz w:val="22"/>
          <w:szCs w:val="22"/>
          <w:lang w:val="de-DE"/>
        </w:rPr>
        <w:t xml:space="preserve">Lafert </w:t>
      </w:r>
      <w:r>
        <w:rPr>
          <w:rFonts w:cs="Arial"/>
          <w:bCs/>
          <w:color w:val="000000" w:themeColor="text1"/>
          <w:sz w:val="22"/>
          <w:szCs w:val="22"/>
          <w:lang w:val="de-DE"/>
        </w:rPr>
        <w:t xml:space="preserve">Group, </w:t>
      </w:r>
      <w:r w:rsidRPr="000B3E04" w:rsidR="000B3E04">
        <w:rPr>
          <w:rFonts w:cs="Arial"/>
          <w:bCs/>
          <w:color w:val="000000" w:themeColor="text1"/>
          <w:sz w:val="22"/>
          <w:szCs w:val="22"/>
          <w:lang w:val="de-DE"/>
        </w:rPr>
        <w:t xml:space="preserve">will present </w:t>
      </w:r>
      <w:r>
        <w:rPr>
          <w:rFonts w:cs="Arial"/>
          <w:bCs/>
          <w:color w:val="000000" w:themeColor="text1"/>
          <w:sz w:val="22"/>
          <w:szCs w:val="22"/>
          <w:lang w:val="de-DE"/>
        </w:rPr>
        <w:t xml:space="preserve">the latest drive solutions for high-precision applications in industry, automation and robotics. </w:t>
      </w:r>
    </w:p>
    <w:p w:rsidR="0091514D" w:rsidP="0091514D" w:rsidRDefault="003C60BE" w14:paraId="75E15E64" w14:textId="36CEAE3A">
      <w:pPr>
        <w:spacing w:line="288" w:lineRule="auto"/>
        <w:jc w:val="left"/>
        <w:rPr>
          <w:rFonts w:cs="Arial"/>
          <w:b/>
          <w:color w:val="000000" w:themeColor="text1"/>
          <w:sz w:val="22"/>
          <w:szCs w:val="22"/>
          <w:lang w:val="de-DE"/>
        </w:rPr>
      </w:pPr>
      <w:r>
        <w:rPr>
          <w:rFonts w:cs="Arial"/>
          <w:bCs/>
          <w:color w:val="000000" w:themeColor="text1"/>
          <w:sz w:val="22"/>
          <w:szCs w:val="22"/>
          <w:lang w:val="de-DE"/>
        </w:rPr>
        <w:t xml:space="preserve">The focus will be on the launch of the Fine Cyclo® B series as the next generation of precision gearboxes, as well as </w:t>
      </w:r>
      <w:r>
        <w:rPr>
          <w:rFonts w:cs="Arial"/>
          <w:bCs/>
          <w:color w:val="000000" w:themeColor="text1"/>
          <w:sz w:val="22"/>
          <w:szCs w:val="22"/>
          <w:lang w:val="de-DE"/>
        </w:rPr>
        <w:t xml:space="preserve">smartris</w:t>
      </w:r>
      <w:r w:rsidR="0009450C">
        <w:rPr>
          <w:rFonts w:cs="Arial"/>
          <w:bCs/>
          <w:color w:val="000000" w:themeColor="text1"/>
          <w:sz w:val="22"/>
          <w:szCs w:val="22"/>
          <w:lang w:val="de-DE"/>
        </w:rPr>
        <w:t xml:space="preserve">, </w:t>
      </w:r>
      <w:r w:rsidR="00EE0E3B">
        <w:rPr>
          <w:rFonts w:cs="Arial"/>
          <w:bCs/>
          <w:color w:val="000000" w:themeColor="text1"/>
          <w:sz w:val="22"/>
          <w:szCs w:val="22"/>
          <w:lang w:val="de-DE"/>
        </w:rPr>
        <w:t xml:space="preserve">an </w:t>
      </w:r>
      <w:r w:rsidR="00EE0E3B">
        <w:rPr>
          <w:rFonts w:cs="Arial"/>
          <w:bCs/>
          <w:color w:val="000000" w:themeColor="text1"/>
          <w:sz w:val="22"/>
          <w:szCs w:val="22"/>
          <w:lang w:val="de-DE"/>
        </w:rPr>
        <w:t xml:space="preserve">integrated </w:t>
      </w:r>
      <w:r>
        <w:rPr>
          <w:rFonts w:cs="Arial"/>
          <w:bCs/>
          <w:color w:val="000000" w:themeColor="text1"/>
          <w:sz w:val="22"/>
          <w:szCs w:val="22"/>
          <w:lang w:val="de-DE"/>
        </w:rPr>
        <w:t xml:space="preserve">plug-and-play drive system for </w:t>
      </w:r>
      <w:r w:rsidR="00184355">
        <w:rPr>
          <w:rFonts w:cs="Arial"/>
          <w:bCs/>
          <w:color w:val="000000" w:themeColor="text1"/>
          <w:sz w:val="22"/>
          <w:szCs w:val="22"/>
          <w:lang w:val="de-DE"/>
        </w:rPr>
        <w:t xml:space="preserve">automated guided vehicles (</w:t>
      </w:r>
      <w:r>
        <w:rPr>
          <w:rFonts w:cs="Arial"/>
          <w:bCs/>
          <w:color w:val="000000" w:themeColor="text1"/>
          <w:sz w:val="22"/>
          <w:szCs w:val="22"/>
          <w:lang w:val="de-DE"/>
        </w:rPr>
        <w:t xml:space="preserve">AGVs</w:t>
      </w:r>
      <w:r w:rsidR="00184355">
        <w:rPr>
          <w:rFonts w:cs="Arial"/>
          <w:bCs/>
          <w:color w:val="000000" w:themeColor="text1"/>
          <w:sz w:val="22"/>
          <w:szCs w:val="22"/>
          <w:lang w:val="de-DE"/>
        </w:rPr>
        <w:t xml:space="preserve">) and autonomous mobile robots (</w:t>
      </w:r>
      <w:r>
        <w:rPr>
          <w:rFonts w:cs="Arial"/>
          <w:bCs/>
          <w:color w:val="000000" w:themeColor="text1"/>
          <w:sz w:val="22"/>
          <w:szCs w:val="22"/>
          <w:lang w:val="de-DE"/>
        </w:rPr>
        <w:t xml:space="preserve">AMRs</w:t>
      </w:r>
      <w:r w:rsidR="00184355">
        <w:rPr>
          <w:rFonts w:cs="Arial"/>
          <w:bCs/>
          <w:color w:val="000000" w:themeColor="text1"/>
          <w:sz w:val="22"/>
          <w:szCs w:val="22"/>
          <w:lang w:val="de-DE"/>
        </w:rPr>
        <w:t xml:space="preserve">)</w:t>
      </w:r>
      <w:r w:rsidR="00EE0E3B">
        <w:rPr>
          <w:rFonts w:cs="Arial"/>
          <w:bCs/>
          <w:color w:val="000000" w:themeColor="text1"/>
          <w:sz w:val="22"/>
          <w:szCs w:val="22"/>
          <w:lang w:val="de-DE"/>
        </w:rPr>
        <w:t xml:space="preserve">, which </w:t>
      </w:r>
      <w:r w:rsidR="00EE0E3B">
        <w:rPr>
          <w:rFonts w:cs="Arial"/>
          <w:bCs/>
          <w:color w:val="000000" w:themeColor="text1"/>
          <w:sz w:val="22"/>
          <w:szCs w:val="22"/>
          <w:lang w:val="de-DE"/>
        </w:rPr>
        <w:t xml:space="preserve">is </w:t>
      </w:r>
      <w:r>
        <w:rPr>
          <w:rFonts w:cs="Arial"/>
          <w:bCs/>
          <w:color w:val="000000" w:themeColor="text1"/>
          <w:sz w:val="22"/>
          <w:szCs w:val="22"/>
          <w:lang w:val="de-DE"/>
        </w:rPr>
        <w:t xml:space="preserve">now also </w:t>
      </w:r>
      <w:r w:rsidR="00EE0E3B">
        <w:rPr>
          <w:rFonts w:cs="Arial"/>
          <w:bCs/>
          <w:color w:val="000000" w:themeColor="text1"/>
          <w:sz w:val="22"/>
          <w:szCs w:val="22"/>
          <w:lang w:val="de-DE"/>
        </w:rPr>
        <w:t xml:space="preserve">available </w:t>
      </w:r>
      <w:r>
        <w:rPr>
          <w:rFonts w:cs="Arial"/>
          <w:bCs/>
          <w:color w:val="000000" w:themeColor="text1"/>
          <w:sz w:val="22"/>
          <w:szCs w:val="22"/>
          <w:lang w:val="de-DE"/>
        </w:rPr>
        <w:t xml:space="preserve">for the first time with the new Compact Plus drive controller</w:t>
      </w:r>
      <w:r>
        <w:rPr>
          <w:rFonts w:cs="Arial"/>
          <w:bCs/>
          <w:color w:val="000000" w:themeColor="text1"/>
          <w:sz w:val="22"/>
          <w:szCs w:val="22"/>
          <w:lang w:val="de-DE"/>
        </w:rPr>
        <w:t xml:space="preserve">. The exhibition stand is complemented by the NEO Essential </w:t>
      </w:r>
      <w:r>
        <w:rPr>
          <w:rFonts w:cs="Arial"/>
          <w:bCs/>
          <w:color w:val="000000" w:themeColor="text1"/>
          <w:sz w:val="22"/>
          <w:szCs w:val="22"/>
          <w:lang w:val="de-DE"/>
        </w:rPr>
        <w:t xml:space="preserve">series, a compact and cost-effective product line for standard applications.</w:t>
      </w:r>
      <w:r w:rsidR="003E0B3D">
        <w:rPr>
          <w:rFonts w:cs="Arial"/>
          <w:bCs/>
          <w:color w:val="FF0000"/>
          <w:sz w:val="22"/>
          <w:szCs w:val="22"/>
          <w:lang w:val="de-DE"/>
        </w:rPr>
        <w:br/>
      </w:r>
      <w:r w:rsidR="003E0B3D">
        <w:rPr>
          <w:rFonts w:cs="Arial"/>
          <w:bCs/>
          <w:color w:val="000000" w:themeColor="text1"/>
          <w:sz w:val="22"/>
          <w:szCs w:val="22"/>
          <w:lang w:val="de-DE"/>
        </w:rPr>
        <w:br/>
      </w:r>
      <w:r w:rsidR="001F46E1">
        <w:rPr>
          <w:rFonts w:cs="Arial"/>
          <w:b/>
          <w:color w:val="000000" w:themeColor="text1"/>
          <w:sz w:val="22"/>
          <w:szCs w:val="22"/>
          <w:lang w:val="de-DE"/>
        </w:rPr>
        <w:t xml:space="preserve">Fine Cyclo </w:t>
      </w:r>
      <w:r w:rsidRPr="00A77814" w:rsidR="0091514D">
        <w:rPr>
          <w:rFonts w:cs="Arial"/>
          <w:b/>
          <w:color w:val="000000" w:themeColor="text1"/>
          <w:sz w:val="22"/>
          <w:szCs w:val="22"/>
          <w:lang w:val="de-DE"/>
        </w:rPr>
        <w:t xml:space="preserve">B Series: Compact, powerful, </w:t>
      </w:r>
      <w:r w:rsidR="0091514D">
        <w:rPr>
          <w:rFonts w:cs="Arial"/>
          <w:b/>
          <w:color w:val="000000" w:themeColor="text1"/>
          <w:sz w:val="22"/>
          <w:szCs w:val="22"/>
          <w:lang w:val="de-DE"/>
        </w:rPr>
        <w:t xml:space="preserve">versatile</w:t>
      </w:r>
    </w:p>
    <w:p w:rsidRPr="003A40D5" w:rsidR="00B024B8" w:rsidP="003D668C" w:rsidRDefault="00BF08B2" w14:paraId="72BF9029" w14:textId="5FE58A8A">
      <w:pPr>
        <w:spacing w:line="288" w:lineRule="auto"/>
        <w:jc w:val="left"/>
        <w:rPr>
          <w:rFonts w:cs="Arial"/>
          <w:bCs/>
          <w:sz w:val="22"/>
          <w:szCs w:val="22"/>
          <w:lang w:val="de-DE"/>
        </w:rPr>
      </w:pPr>
      <w:r>
        <w:rPr>
          <w:rFonts w:cs="Arial"/>
          <w:bCs/>
          <w:color w:val="000000" w:themeColor="text1"/>
          <w:sz w:val="22"/>
          <w:szCs w:val="22"/>
          <w:lang w:val="de-DE"/>
        </w:rPr>
        <w:t xml:space="preserve">The </w:t>
      </w:r>
      <w:r w:rsidRPr="00C71E18" w:rsidR="003D668C">
        <w:rPr>
          <w:rFonts w:cs="Arial"/>
          <w:bCs/>
          <w:color w:val="000000" w:themeColor="text1"/>
          <w:sz w:val="22"/>
          <w:szCs w:val="22"/>
          <w:lang w:val="de-DE"/>
        </w:rPr>
        <w:t xml:space="preserve">new Fine </w:t>
      </w:r>
      <w:r w:rsidRPr="003A40D5" w:rsidR="003D668C">
        <w:rPr>
          <w:rFonts w:cs="Arial"/>
          <w:bCs/>
          <w:sz w:val="22"/>
          <w:szCs w:val="22"/>
          <w:lang w:val="de-DE"/>
        </w:rPr>
        <w:t xml:space="preserve">Cyclo series </w:t>
      </w:r>
      <w:r w:rsidRPr="003A40D5" w:rsidR="003D668C">
        <w:rPr>
          <w:rFonts w:cs="Arial"/>
          <w:bCs/>
          <w:sz w:val="22"/>
          <w:szCs w:val="22"/>
          <w:lang w:val="de-DE"/>
        </w:rPr>
        <w:t xml:space="preserve">from Sumitomo Drive Technologies combines a compact design </w:t>
      </w:r>
      <w:r w:rsidRPr="003A40D5" w:rsidR="003A40D5">
        <w:rPr>
          <w:rFonts w:cs="Arial"/>
          <w:bCs/>
          <w:sz w:val="22"/>
          <w:szCs w:val="22"/>
          <w:lang w:val="de-DE"/>
        </w:rPr>
        <w:t xml:space="preserve">with </w:t>
      </w:r>
      <w:r w:rsidRPr="003A40D5" w:rsidR="003A40D5">
        <w:rPr>
          <w:rFonts w:cs="Arial"/>
          <w:bCs/>
          <w:sz w:val="22"/>
          <w:szCs w:val="22"/>
          <w:lang w:val="de-DE"/>
        </w:rPr>
        <w:t xml:space="preserve">maximum </w:t>
      </w:r>
      <w:r w:rsidRPr="003A40D5" w:rsidR="003D668C">
        <w:rPr>
          <w:rFonts w:cs="Arial"/>
          <w:bCs/>
          <w:sz w:val="22"/>
          <w:szCs w:val="22"/>
          <w:lang w:val="de-DE"/>
        </w:rPr>
        <w:t xml:space="preserve">precision and performance for highly dynamic machine solutions. The precision gearboxes with </w:t>
      </w:r>
      <w:r w:rsidRPr="003A40D5" w:rsidR="003A40D5">
        <w:rPr>
          <w:rFonts w:cs="Arial"/>
          <w:bCs/>
          <w:sz w:val="22"/>
          <w:szCs w:val="22"/>
          <w:lang w:val="de-DE"/>
        </w:rPr>
        <w:t xml:space="preserve">Cyclo technology </w:t>
      </w:r>
      <w:r w:rsidRPr="003A40D5" w:rsidR="003D668C">
        <w:rPr>
          <w:rFonts w:cs="Arial"/>
          <w:bCs/>
          <w:sz w:val="22"/>
          <w:szCs w:val="22"/>
          <w:lang w:val="de-DE"/>
        </w:rPr>
        <w:t xml:space="preserve">cover outer diameters from 120 to 231 mm </w:t>
      </w:r>
      <w:r w:rsidRPr="003A40D5" w:rsidR="003A40D5">
        <w:rPr>
          <w:rFonts w:cs="Arial"/>
          <w:bCs/>
          <w:sz w:val="22"/>
          <w:szCs w:val="22"/>
          <w:lang w:val="de-DE"/>
        </w:rPr>
        <w:t xml:space="preserve">and </w:t>
      </w:r>
      <w:r w:rsidRPr="003A40D5" w:rsidR="003D668C">
        <w:rPr>
          <w:rFonts w:cs="Arial"/>
          <w:bCs/>
          <w:sz w:val="22"/>
          <w:szCs w:val="22"/>
          <w:lang w:val="de-DE"/>
        </w:rPr>
        <w:t xml:space="preserve">transmit </w:t>
      </w:r>
      <w:r w:rsidRPr="003A40D5" w:rsidR="003D668C">
        <w:rPr>
          <w:rFonts w:cs="Arial"/>
          <w:bCs/>
          <w:sz w:val="22"/>
          <w:szCs w:val="22"/>
          <w:lang w:val="de-DE"/>
        </w:rPr>
        <w:t xml:space="preserve">acceleration torques from 417 to 4,000 Nm</w:t>
      </w:r>
      <w:r w:rsidRPr="003A40D5" w:rsidR="003A40D5">
        <w:rPr>
          <w:rFonts w:cs="Arial"/>
          <w:bCs/>
          <w:sz w:val="22"/>
          <w:szCs w:val="22"/>
          <w:lang w:val="de-DE"/>
        </w:rPr>
        <w:t xml:space="preserve">. In the overload range</w:t>
      </w:r>
      <w:r w:rsidRPr="003A40D5" w:rsidR="003A40D5">
        <w:rPr>
          <w:rFonts w:cs="Arial"/>
          <w:bCs/>
          <w:sz w:val="22"/>
          <w:szCs w:val="22"/>
          <w:lang w:val="de-DE"/>
        </w:rPr>
        <w:t xml:space="preserve">, </w:t>
      </w:r>
      <w:r w:rsidRPr="003A40D5" w:rsidR="00FC4DD6">
        <w:rPr>
          <w:rFonts w:cs="Arial"/>
          <w:bCs/>
          <w:sz w:val="22"/>
          <w:szCs w:val="22"/>
          <w:lang w:val="de-DE"/>
        </w:rPr>
        <w:t xml:space="preserve">peak torques </w:t>
      </w:r>
      <w:r w:rsidRPr="003A40D5" w:rsidR="003A40D5">
        <w:rPr>
          <w:rFonts w:cs="Arial"/>
          <w:bCs/>
          <w:sz w:val="22"/>
          <w:szCs w:val="22"/>
          <w:lang w:val="de-DE"/>
        </w:rPr>
        <w:t xml:space="preserve">of up to 8,000 </w:t>
      </w:r>
      <w:r w:rsidRPr="003A40D5" w:rsidR="003A40D5">
        <w:rPr>
          <w:rFonts w:cs="Arial"/>
          <w:bCs/>
          <w:sz w:val="22"/>
          <w:szCs w:val="22"/>
          <w:lang w:val="de-DE"/>
        </w:rPr>
        <w:t xml:space="preserve">Nm </w:t>
      </w:r>
      <w:r w:rsidRPr="003A40D5" w:rsidR="003A40D5">
        <w:rPr>
          <w:rFonts w:cs="Arial"/>
          <w:bCs/>
          <w:sz w:val="22"/>
          <w:szCs w:val="22"/>
          <w:lang w:val="de-DE"/>
        </w:rPr>
        <w:t xml:space="preserve">(emergency stop) </w:t>
      </w:r>
      <w:r w:rsidRPr="003A40D5" w:rsidR="003A40D5">
        <w:rPr>
          <w:rFonts w:cs="Arial"/>
          <w:bCs/>
          <w:sz w:val="22"/>
          <w:szCs w:val="22"/>
          <w:lang w:val="de-DE"/>
        </w:rPr>
        <w:t xml:space="preserve">are </w:t>
      </w:r>
      <w:r w:rsidRPr="003A40D5" w:rsidR="003A40D5">
        <w:rPr>
          <w:rFonts w:cs="Arial"/>
          <w:bCs/>
          <w:sz w:val="22"/>
          <w:szCs w:val="22"/>
          <w:lang w:val="de-DE"/>
        </w:rPr>
        <w:t xml:space="preserve">possible. </w:t>
      </w:r>
      <w:r w:rsidR="00BF3C6F">
        <w:rPr>
          <w:rFonts w:cs="Arial"/>
          <w:bCs/>
          <w:sz w:val="22"/>
          <w:szCs w:val="22"/>
          <w:lang w:val="de-DE"/>
        </w:rPr>
        <w:t xml:space="preserve">The gearboxes in the new Fine Cyclo B series </w:t>
      </w:r>
      <w:r w:rsidRPr="003A40D5" w:rsidR="003D668C">
        <w:rPr>
          <w:rFonts w:cs="Arial"/>
          <w:bCs/>
          <w:sz w:val="22"/>
          <w:szCs w:val="22"/>
          <w:lang w:val="de-DE"/>
        </w:rPr>
        <w:t xml:space="preserve">ensure </w:t>
      </w:r>
      <w:r w:rsidRPr="003A40D5" w:rsidR="002D738B">
        <w:rPr>
          <w:rFonts w:cs="Arial"/>
          <w:bCs/>
          <w:sz w:val="22"/>
          <w:szCs w:val="22"/>
          <w:lang w:val="de-DE"/>
        </w:rPr>
        <w:t xml:space="preserve">zero backlash, precise </w:t>
      </w:r>
      <w:r w:rsidRPr="003A40D5" w:rsidR="003D668C">
        <w:rPr>
          <w:rFonts w:cs="Arial"/>
          <w:bCs/>
          <w:sz w:val="22"/>
          <w:szCs w:val="22"/>
          <w:lang w:val="de-DE"/>
        </w:rPr>
        <w:t xml:space="preserve">concentricity and parallelism, high torsional rigidity, and dynamic movement even under peak loads. Thanks to their single-stage design, modular reduction ratios (29–179:1) and direct motor connection, they can be integrated into machines in a particularly compact manner. </w:t>
      </w:r>
    </w:p>
    <w:p w:rsidR="006800D8" w:rsidP="009F5D8B" w:rsidRDefault="00BF08B2" w14:paraId="690F766E" w14:textId="0BF05690">
      <w:pPr>
        <w:spacing w:line="288" w:lineRule="auto"/>
        <w:jc w:val="left"/>
        <w:rPr>
          <w:rFonts w:cs="Arial"/>
          <w:b/>
          <w:bCs/>
          <w:sz w:val="22"/>
          <w:szCs w:val="22"/>
          <w:lang w:val="de-DE"/>
        </w:rPr>
      </w:pPr>
      <w:r w:rsidRPr="003A40D5">
        <w:rPr>
          <w:rFonts w:cs="Arial"/>
          <w:bCs/>
          <w:sz w:val="22"/>
          <w:szCs w:val="22"/>
          <w:lang w:val="de-DE"/>
        </w:rPr>
        <w:t xml:space="preserve">The </w:t>
      </w:r>
      <w:r w:rsidR="00AE4CAC">
        <w:rPr>
          <w:rFonts w:cs="Arial"/>
          <w:bCs/>
          <w:sz w:val="22"/>
          <w:szCs w:val="22"/>
          <w:lang w:val="de-DE"/>
        </w:rPr>
        <w:t xml:space="preserve">Fine Cyclo </w:t>
      </w:r>
      <w:r w:rsidRPr="003A40D5">
        <w:rPr>
          <w:rFonts w:cs="Arial"/>
          <w:bCs/>
          <w:sz w:val="22"/>
          <w:szCs w:val="22"/>
          <w:lang w:val="de-DE"/>
        </w:rPr>
        <w:t xml:space="preserve">B series comprises two variants </w:t>
      </w:r>
      <w:r w:rsidRPr="003A40D5" w:rsidR="00B02B69">
        <w:rPr>
          <w:rFonts w:cs="Arial"/>
          <w:bCs/>
          <w:sz w:val="22"/>
          <w:szCs w:val="22"/>
          <w:lang w:val="de-DE"/>
        </w:rPr>
        <w:t xml:space="preserve">that </w:t>
      </w:r>
      <w:r w:rsidR="00B02B69">
        <w:rPr>
          <w:rFonts w:cs="Arial"/>
          <w:bCs/>
          <w:color w:val="000000" w:themeColor="text1"/>
          <w:sz w:val="22"/>
          <w:szCs w:val="22"/>
          <w:lang w:val="de-DE"/>
        </w:rPr>
        <w:t xml:space="preserve">cover </w:t>
      </w:r>
      <w:r w:rsidRPr="003A40D5" w:rsidR="00B02B69">
        <w:rPr>
          <w:rFonts w:cs="Arial"/>
          <w:bCs/>
          <w:sz w:val="22"/>
          <w:szCs w:val="22"/>
          <w:lang w:val="de-DE"/>
        </w:rPr>
        <w:t xml:space="preserve">different </w:t>
      </w:r>
      <w:r w:rsidR="00B02B69">
        <w:rPr>
          <w:rFonts w:cs="Arial"/>
          <w:bCs/>
          <w:color w:val="000000" w:themeColor="text1"/>
          <w:sz w:val="22"/>
          <w:szCs w:val="22"/>
          <w:lang w:val="de-DE"/>
        </w:rPr>
        <w:t xml:space="preserve">integration requirements</w:t>
      </w:r>
      <w:r w:rsidRPr="00BF08B2">
        <w:rPr>
          <w:rFonts w:cs="Arial"/>
          <w:bCs/>
          <w:color w:val="000000" w:themeColor="text1"/>
          <w:sz w:val="22"/>
          <w:szCs w:val="22"/>
          <w:lang w:val="de-DE"/>
        </w:rPr>
        <w:t xml:space="preserve">: the </w:t>
      </w:r>
      <w:r w:rsidRPr="003A40D5">
        <w:rPr>
          <w:rFonts w:cs="Arial"/>
          <w:bCs/>
          <w:sz w:val="22"/>
          <w:szCs w:val="22"/>
          <w:lang w:val="de-DE"/>
        </w:rPr>
        <w:t xml:space="preserve">F4C-B type </w:t>
      </w:r>
      <w:r w:rsidRPr="003A40D5" w:rsidR="007056DB">
        <w:rPr>
          <w:rFonts w:cs="Arial"/>
          <w:bCs/>
          <w:sz w:val="22"/>
          <w:szCs w:val="22"/>
          <w:lang w:val="de-DE"/>
        </w:rPr>
        <w:t xml:space="preserve">with integrated main bearing</w:t>
      </w:r>
      <w:r w:rsidRPr="00BF08B2">
        <w:rPr>
          <w:rFonts w:cs="Arial"/>
          <w:bCs/>
          <w:color w:val="000000" w:themeColor="text1"/>
          <w:sz w:val="22"/>
          <w:szCs w:val="22"/>
          <w:lang w:val="de-DE"/>
        </w:rPr>
        <w:t xml:space="preserve">, a compact plug-and-play gearbox with high rigidity, precise transmission accuracy and immediate operational readiness, which can be flexibly adapted to different automation tasks in four sizes</w:t>
      </w:r>
      <w:r w:rsidRPr="007056DB" w:rsidR="007056DB">
        <w:rPr>
          <w:rFonts w:cs="Arial"/>
          <w:bCs/>
          <w:color w:val="EE0000"/>
          <w:sz w:val="22"/>
          <w:szCs w:val="22"/>
          <w:lang w:val="de-DE"/>
        </w:rPr>
        <w:t xml:space="preserve">. </w:t>
      </w:r>
      <w:r w:rsidR="00B02B69">
        <w:rPr>
          <w:rFonts w:cs="Arial"/>
          <w:bCs/>
          <w:color w:val="EE0000"/>
          <w:sz w:val="22"/>
          <w:szCs w:val="22"/>
          <w:lang w:val="de-DE"/>
        </w:rPr>
        <w:br/>
      </w:r>
      <w:r w:rsidRPr="003A40D5" w:rsidR="002168C5">
        <w:rPr>
          <w:rFonts w:cs="Arial"/>
          <w:bCs/>
          <w:sz w:val="22"/>
          <w:szCs w:val="22"/>
          <w:lang w:val="de-DE"/>
        </w:rPr>
        <w:t xml:space="preserve">The </w:t>
      </w:r>
      <w:r w:rsidRPr="003A40D5">
        <w:rPr>
          <w:rFonts w:cs="Arial"/>
          <w:bCs/>
          <w:sz w:val="22"/>
          <w:szCs w:val="22"/>
          <w:lang w:val="de-DE"/>
        </w:rPr>
        <w:t xml:space="preserve">FC-B KIT type, </w:t>
      </w:r>
      <w:r w:rsidRPr="003A40D5" w:rsidR="00B02B69">
        <w:rPr>
          <w:rFonts w:cs="Arial"/>
          <w:bCs/>
          <w:sz w:val="22"/>
          <w:szCs w:val="22"/>
          <w:lang w:val="de-DE"/>
        </w:rPr>
        <w:t xml:space="preserve">on the other hand</w:t>
      </w:r>
      <w:r w:rsidRPr="00BF08B2">
        <w:rPr>
          <w:rFonts w:cs="Arial"/>
          <w:bCs/>
          <w:color w:val="000000" w:themeColor="text1"/>
          <w:sz w:val="22"/>
          <w:szCs w:val="22"/>
          <w:lang w:val="de-DE"/>
        </w:rPr>
        <w:t xml:space="preserve">,</w:t>
      </w:r>
      <w:r w:rsidRPr="003A40D5" w:rsidR="00B02B69">
        <w:rPr>
          <w:rFonts w:cs="Arial"/>
          <w:bCs/>
          <w:sz w:val="22"/>
          <w:szCs w:val="22"/>
          <w:lang w:val="de-DE"/>
        </w:rPr>
        <w:t xml:space="preserve"> </w:t>
      </w:r>
      <w:r w:rsidRPr="003A40D5" w:rsidR="007056DB">
        <w:rPr>
          <w:rFonts w:cs="Arial"/>
          <w:bCs/>
          <w:sz w:val="22"/>
          <w:szCs w:val="22"/>
          <w:lang w:val="de-DE"/>
        </w:rPr>
        <w:t xml:space="preserve">is </w:t>
      </w:r>
      <w:r w:rsidRPr="003A40D5">
        <w:rPr>
          <w:rFonts w:cs="Arial"/>
          <w:bCs/>
          <w:sz w:val="22"/>
          <w:szCs w:val="22"/>
          <w:lang w:val="de-DE"/>
        </w:rPr>
        <w:t xml:space="preserve">a </w:t>
      </w:r>
      <w:r w:rsidRPr="00BF08B2">
        <w:rPr>
          <w:rFonts w:cs="Arial"/>
          <w:bCs/>
          <w:color w:val="000000" w:themeColor="text1"/>
          <w:sz w:val="22"/>
          <w:szCs w:val="22"/>
          <w:lang w:val="de-DE"/>
        </w:rPr>
        <w:t xml:space="preserve">modular precision gearbox for custom machine solutions, offering maximum design freedom, precise torque transmission and a wide range of reduction options. </w:t>
      </w:r>
      <w:r w:rsidR="002168C5">
        <w:rPr>
          <w:rFonts w:cs="Arial"/>
          <w:bCs/>
          <w:color w:val="000000" w:themeColor="text1"/>
          <w:sz w:val="22"/>
          <w:szCs w:val="22"/>
          <w:lang w:val="de-DE"/>
        </w:rPr>
        <w:br/>
      </w:r>
      <w:r w:rsidRPr="00BF08B2">
        <w:rPr>
          <w:rFonts w:cs="Arial"/>
          <w:bCs/>
          <w:color w:val="000000" w:themeColor="text1"/>
          <w:sz w:val="22"/>
          <w:szCs w:val="22"/>
          <w:lang w:val="de-DE"/>
        </w:rPr>
        <w:t xml:space="preserve">Both variants combine precision, flexibility and robustness for highly dynamic</w:t>
      </w:r>
      <w:r w:rsidRPr="00BF08B2">
        <w:rPr>
          <w:rFonts w:cs="Arial"/>
          <w:bCs/>
          <w:color w:val="000000" w:themeColor="text1"/>
          <w:sz w:val="22"/>
          <w:szCs w:val="22"/>
          <w:lang w:val="de-DE"/>
        </w:rPr>
        <w:lastRenderedPageBreak/>
      </w:r>
      <w:r w:rsidRPr="00BF08B2">
        <w:rPr>
          <w:rFonts w:cs="Arial"/>
          <w:bCs/>
          <w:color w:val="000000" w:themeColor="text1"/>
          <w:sz w:val="22"/>
          <w:szCs w:val="22"/>
          <w:lang w:val="de-DE"/>
        </w:rPr>
        <w:t xml:space="preserve"> applications. This allows the series to be optimally adapted to different requirements in industry and robotics.</w:t>
      </w:r>
      <w:r w:rsidR="001E7366">
        <w:rPr>
          <w:rFonts w:cs="Arial"/>
          <w:bCs/>
          <w:color w:val="000000" w:themeColor="text1"/>
          <w:sz w:val="22"/>
          <w:szCs w:val="22"/>
          <w:lang w:val="de-DE"/>
        </w:rPr>
        <w:br/>
      </w:r>
      <w:r w:rsidR="001E7366">
        <w:rPr>
          <w:rFonts w:cs="Arial"/>
          <w:bCs/>
          <w:color w:val="000000" w:themeColor="text1"/>
          <w:sz w:val="22"/>
          <w:szCs w:val="22"/>
          <w:lang w:val="de-DE"/>
        </w:rPr>
        <w:br/>
      </w:r>
      <w:r w:rsidR="00AE4CAC">
        <w:rPr>
          <w:rFonts w:cs="Arial"/>
          <w:bCs/>
          <w:color w:val="000000" w:themeColor="text1"/>
          <w:sz w:val="22"/>
          <w:szCs w:val="22"/>
          <w:lang w:val="de-DE"/>
        </w:rPr>
        <w:t xml:space="preserve">More detailed </w:t>
      </w:r>
      <w:r w:rsidRPr="00674822" w:rsidR="001E7366">
        <w:rPr>
          <w:rFonts w:cs="Arial"/>
          <w:bCs/>
          <w:color w:val="000000" w:themeColor="text1"/>
          <w:sz w:val="22"/>
          <w:szCs w:val="22"/>
          <w:lang w:val="de-DE"/>
        </w:rPr>
        <w:t xml:space="preserve">information on </w:t>
      </w:r>
      <w:r w:rsidRPr="00674822" w:rsidR="001E7366">
        <w:rPr>
          <w:rFonts w:cs="Arial"/>
          <w:bCs/>
          <w:color w:val="000000" w:themeColor="text1"/>
          <w:sz w:val="22"/>
          <w:szCs w:val="22"/>
          <w:lang w:val="de-DE"/>
        </w:rPr>
        <w:t xml:space="preserve">the</w:t>
      </w:r>
      <w:r w:rsidR="001E7366">
        <w:rPr>
          <w:rFonts w:cs="Arial"/>
          <w:bCs/>
          <w:color w:val="000000" w:themeColor="text1"/>
          <w:sz w:val="22"/>
          <w:szCs w:val="22"/>
          <w:lang w:val="de-DE"/>
        </w:rPr>
        <w:t xml:space="preserve"> Fine Cyclo </w:t>
      </w:r>
      <w:r w:rsidRPr="00674822" w:rsidR="001E7366">
        <w:rPr>
          <w:rFonts w:cs="Arial"/>
          <w:bCs/>
          <w:color w:val="000000" w:themeColor="text1"/>
          <w:sz w:val="22"/>
          <w:szCs w:val="22"/>
          <w:lang w:val="de-DE"/>
        </w:rPr>
        <w:t xml:space="preserve">B series </w:t>
      </w:r>
      <w:r w:rsidR="001E7366">
        <w:rPr>
          <w:rFonts w:cs="Arial"/>
          <w:bCs/>
          <w:color w:val="000000" w:themeColor="text1"/>
          <w:sz w:val="22"/>
          <w:szCs w:val="22"/>
          <w:lang w:val="de-DE"/>
        </w:rPr>
        <w:t xml:space="preserve">is contained in a </w:t>
      </w:r>
      <w:r w:rsidRPr="00674822" w:rsidR="001E7366">
        <w:rPr>
          <w:rFonts w:cs="Arial"/>
          <w:bCs/>
          <w:color w:val="000000" w:themeColor="text1"/>
          <w:sz w:val="22"/>
          <w:szCs w:val="22"/>
          <w:lang w:val="de-DE"/>
        </w:rPr>
        <w:t xml:space="preserve">separate press release </w:t>
      </w:r>
      <w:r w:rsidR="001E7366">
        <w:rPr>
          <w:rFonts w:cs="Arial"/>
          <w:bCs/>
          <w:color w:val="000000" w:themeColor="text1"/>
          <w:sz w:val="22"/>
          <w:szCs w:val="22"/>
          <w:lang w:val="de-DE"/>
        </w:rPr>
        <w:t xml:space="preserve">to </w:t>
      </w:r>
      <w:r w:rsidR="001E7366">
        <w:rPr>
          <w:rFonts w:cs="Arial"/>
          <w:bCs/>
          <w:color w:val="000000" w:themeColor="text1"/>
          <w:sz w:val="22"/>
          <w:szCs w:val="22"/>
          <w:lang w:val="de-DE"/>
        </w:rPr>
        <w:t xml:space="preserve">be </w:t>
      </w:r>
      <w:r w:rsidRPr="00674822" w:rsidR="001E7366">
        <w:rPr>
          <w:rFonts w:cs="Arial"/>
          <w:bCs/>
          <w:color w:val="000000" w:themeColor="text1"/>
          <w:sz w:val="22"/>
          <w:szCs w:val="22"/>
          <w:lang w:val="de-DE"/>
        </w:rPr>
        <w:t xml:space="preserve">published on 20 May</w:t>
      </w:r>
      <w:r w:rsidRPr="00674822" w:rsidR="001E7366">
        <w:rPr>
          <w:rFonts w:cs="Arial"/>
          <w:bCs/>
          <w:color w:val="000000" w:themeColor="text1"/>
          <w:sz w:val="22"/>
          <w:szCs w:val="22"/>
          <w:lang w:val="de-DE"/>
        </w:rPr>
        <w:t xml:space="preserve">.</w:t>
      </w:r>
    </w:p>
    <w:p w:rsidRPr="003A40D5" w:rsidR="009F5D8B" w:rsidP="009F5D8B" w:rsidRDefault="009F5D8B" w14:paraId="76DEC56B" w14:textId="140042CD">
      <w:pPr>
        <w:spacing w:line="288" w:lineRule="auto"/>
        <w:jc w:val="left"/>
        <w:rPr>
          <w:rFonts w:cs="Arial"/>
          <w:b/>
          <w:bCs/>
          <w:sz w:val="22"/>
          <w:szCs w:val="22"/>
          <w:lang w:val="de-DE"/>
        </w:rPr>
      </w:pPr>
      <w:r w:rsidRPr="003A40D5">
        <w:rPr>
          <w:rFonts w:cs="Arial"/>
          <w:b/>
          <w:bCs/>
          <w:sz w:val="22"/>
          <w:szCs w:val="22"/>
          <w:lang w:val="de-DE"/>
        </w:rPr>
        <w:t xml:space="preserve">New highlight: </w:t>
      </w:r>
      <w:r w:rsidRPr="003A40D5">
        <w:rPr>
          <w:rFonts w:cs="Arial"/>
          <w:b/>
          <w:bCs/>
          <w:sz w:val="22"/>
          <w:szCs w:val="22"/>
          <w:lang w:val="de-DE"/>
        </w:rPr>
        <w:t xml:space="preserve">Smartris </w:t>
      </w:r>
      <w:r w:rsidRPr="003A40D5" w:rsidR="002168C5">
        <w:rPr>
          <w:rFonts w:cs="Arial"/>
          <w:b/>
          <w:bCs/>
          <w:sz w:val="22"/>
          <w:szCs w:val="22"/>
          <w:lang w:val="de-DE"/>
        </w:rPr>
        <w:t xml:space="preserve">debuts with </w:t>
      </w:r>
      <w:r w:rsidRPr="003A40D5">
        <w:rPr>
          <w:rFonts w:cs="Arial"/>
          <w:b/>
          <w:bCs/>
          <w:sz w:val="22"/>
          <w:szCs w:val="22"/>
          <w:lang w:val="de-DE"/>
        </w:rPr>
        <w:t xml:space="preserve">the </w:t>
      </w:r>
      <w:r w:rsidRPr="003A40D5" w:rsidR="002168C5">
        <w:rPr>
          <w:rFonts w:cs="Arial"/>
          <w:b/>
          <w:bCs/>
          <w:sz w:val="22"/>
          <w:szCs w:val="22"/>
          <w:lang w:val="de-DE"/>
        </w:rPr>
        <w:t xml:space="preserve">“Compact Plus</w:t>
      </w:r>
      <w:r w:rsidR="004201DD">
        <w:rPr>
          <w:rFonts w:cs="Arial"/>
          <w:b/>
          <w:bCs/>
          <w:sz w:val="22"/>
          <w:szCs w:val="22"/>
          <w:lang w:val="de-DE"/>
        </w:rPr>
        <w:t xml:space="preserve">” </w:t>
      </w:r>
      <w:r w:rsidRPr="003A40D5">
        <w:rPr>
          <w:rFonts w:cs="Arial"/>
          <w:b/>
          <w:bCs/>
          <w:sz w:val="22"/>
          <w:szCs w:val="22"/>
          <w:lang w:val="de-DE"/>
        </w:rPr>
        <w:t xml:space="preserve">servo drive</w:t>
      </w:r>
    </w:p>
    <w:p w:rsidRPr="00B024B8" w:rsidR="009F5D8B" w:rsidP="009F5D8B" w:rsidRDefault="00B02B69" w14:paraId="5B4880AC" w14:textId="30AEE249">
      <w:pPr>
        <w:spacing w:line="288" w:lineRule="auto"/>
        <w:jc w:val="left"/>
        <w:rPr>
          <w:rFonts w:cs="Arial"/>
          <w:bCs/>
          <w:color w:val="000000" w:themeColor="text1"/>
          <w:sz w:val="22"/>
          <w:szCs w:val="22"/>
          <w:lang w:val="de-DE"/>
        </w:rPr>
      </w:pPr>
      <w:r>
        <w:rPr>
          <w:rFonts w:cs="Arial"/>
          <w:bCs/>
          <w:color w:val="000000" w:themeColor="text1"/>
          <w:sz w:val="22"/>
          <w:szCs w:val="22"/>
          <w:lang w:val="de-DE"/>
        </w:rPr>
        <w:t xml:space="preserve">As a further trade fair highlight</w:t>
      </w:r>
      <w:r w:rsidRPr="00B024B8" w:rsidR="009F5D8B">
        <w:rPr>
          <w:rFonts w:cs="Arial"/>
          <w:bCs/>
          <w:color w:val="000000" w:themeColor="text1"/>
          <w:sz w:val="22"/>
          <w:szCs w:val="22"/>
          <w:lang w:val="de-DE"/>
        </w:rPr>
        <w:t xml:space="preserve">, </w:t>
      </w:r>
      <w:r w:rsidRPr="00B024B8" w:rsidR="009F5D8B">
        <w:rPr>
          <w:rFonts w:cs="Arial"/>
          <w:bCs/>
          <w:color w:val="000000" w:themeColor="text1"/>
          <w:sz w:val="22"/>
          <w:szCs w:val="22"/>
          <w:lang w:val="de-DE"/>
        </w:rPr>
        <w:t xml:space="preserve">Sumitomo Drive Technologies is presenting the </w:t>
      </w:r>
      <w:r w:rsidRPr="00B024B8" w:rsidR="009F5D8B">
        <w:rPr>
          <w:rFonts w:cs="Arial"/>
          <w:bCs/>
          <w:color w:val="000000" w:themeColor="text1"/>
          <w:sz w:val="22"/>
          <w:szCs w:val="22"/>
          <w:lang w:val="de-DE"/>
        </w:rPr>
        <w:t xml:space="preserve">smartris</w:t>
      </w:r>
      <w:r w:rsidRPr="00B024B8" w:rsidR="009F5D8B">
        <w:rPr>
          <w:rFonts w:cs="Arial"/>
          <w:bCs/>
          <w:color w:val="000000" w:themeColor="text1"/>
          <w:sz w:val="22"/>
          <w:szCs w:val="22"/>
          <w:lang w:val="de-DE"/>
        </w:rPr>
        <w:t xml:space="preserve"> AGV/AMR solution</w:t>
      </w:r>
      <w:r w:rsidRPr="00B024B8" w:rsidR="009F5D8B">
        <w:rPr>
          <w:rFonts w:cs="Arial"/>
          <w:bCs/>
          <w:color w:val="000000" w:themeColor="text1"/>
          <w:sz w:val="22"/>
          <w:szCs w:val="22"/>
          <w:lang w:val="de-DE"/>
        </w:rPr>
        <w:t xml:space="preserve">, a compact plug-and-play drive package for automated guided vehicles and autonomous mobile robots. </w:t>
      </w:r>
      <w:r w:rsidRPr="00B024B8" w:rsidR="009F5D8B">
        <w:rPr>
          <w:rFonts w:cs="Arial"/>
          <w:bCs/>
          <w:color w:val="000000" w:themeColor="text1"/>
          <w:sz w:val="22"/>
          <w:szCs w:val="22"/>
          <w:lang w:val="de-DE"/>
        </w:rPr>
        <w:t xml:space="preserve">Smartris</w:t>
      </w:r>
      <w:r w:rsidR="002168C5">
        <w:rPr>
          <w:rFonts w:cs="Arial"/>
          <w:bCs/>
          <w:color w:val="000000" w:themeColor="text1"/>
          <w:sz w:val="22"/>
          <w:szCs w:val="22"/>
          <w:lang w:val="de-DE"/>
        </w:rPr>
        <w:t xml:space="preserve">, a joint development with </w:t>
      </w:r>
      <w:r w:rsidR="00EF107C">
        <w:rPr>
          <w:rFonts w:cs="Arial"/>
          <w:bCs/>
          <w:color w:val="000000" w:themeColor="text1"/>
          <w:sz w:val="22"/>
          <w:szCs w:val="22"/>
          <w:lang w:val="de-DE"/>
        </w:rPr>
        <w:t xml:space="preserve">the </w:t>
      </w:r>
      <w:r w:rsidR="002168C5">
        <w:rPr>
          <w:rFonts w:cs="Arial"/>
          <w:bCs/>
          <w:color w:val="000000" w:themeColor="text1"/>
          <w:sz w:val="22"/>
          <w:szCs w:val="22"/>
          <w:lang w:val="de-DE"/>
        </w:rPr>
        <w:t xml:space="preserve">Lafert </w:t>
      </w:r>
      <w:r w:rsidR="002168C5">
        <w:rPr>
          <w:rFonts w:cs="Arial"/>
          <w:bCs/>
          <w:color w:val="000000" w:themeColor="text1"/>
          <w:sz w:val="22"/>
          <w:szCs w:val="22"/>
          <w:lang w:val="de-DE"/>
        </w:rPr>
        <w:t xml:space="preserve">Group, </w:t>
      </w:r>
      <w:r w:rsidRPr="00B024B8" w:rsidR="009F5D8B">
        <w:rPr>
          <w:rFonts w:cs="Arial"/>
          <w:bCs/>
          <w:color w:val="000000" w:themeColor="text1"/>
          <w:sz w:val="22"/>
          <w:szCs w:val="22"/>
          <w:lang w:val="de-DE"/>
        </w:rPr>
        <w:t xml:space="preserve">combines a cycloidal gearbox, servo motor and drive controller </w:t>
      </w:r>
      <w:r>
        <w:rPr>
          <w:rFonts w:cs="Arial"/>
          <w:bCs/>
          <w:color w:val="000000" w:themeColor="text1"/>
          <w:sz w:val="22"/>
          <w:szCs w:val="22"/>
          <w:lang w:val="de-DE"/>
        </w:rPr>
        <w:t xml:space="preserve">in a coordinated complete system</w:t>
      </w:r>
      <w:r w:rsidRPr="00B024B8" w:rsidR="009F5D8B">
        <w:rPr>
          <w:rFonts w:cs="Arial"/>
          <w:bCs/>
          <w:color w:val="000000" w:themeColor="text1"/>
          <w:sz w:val="22"/>
          <w:szCs w:val="22"/>
          <w:lang w:val="de-DE"/>
        </w:rPr>
        <w:t xml:space="preserve">. The solution is </w:t>
      </w:r>
      <w:r w:rsidRPr="003A40D5" w:rsidR="009F5D8B">
        <w:rPr>
          <w:rFonts w:cs="Arial"/>
          <w:bCs/>
          <w:sz w:val="22"/>
          <w:szCs w:val="22"/>
          <w:lang w:val="de-DE"/>
        </w:rPr>
        <w:t xml:space="preserve">available </w:t>
      </w:r>
      <w:r w:rsidRPr="00B024B8" w:rsidR="009F5D8B">
        <w:rPr>
          <w:rFonts w:cs="Arial"/>
          <w:bCs/>
          <w:color w:val="000000" w:themeColor="text1"/>
          <w:sz w:val="22"/>
          <w:szCs w:val="22"/>
          <w:lang w:val="de-DE"/>
        </w:rPr>
        <w:t xml:space="preserve">in three sizes and various configurations </w:t>
      </w:r>
      <w:r w:rsidRPr="003A40D5" w:rsidR="00171BFA">
        <w:rPr>
          <w:rFonts w:cs="Arial"/>
          <w:bCs/>
          <w:sz w:val="22"/>
          <w:szCs w:val="22"/>
          <w:lang w:val="de-DE"/>
        </w:rPr>
        <w:t xml:space="preserve">with </w:t>
      </w:r>
      <w:r w:rsidRPr="003A40D5">
        <w:rPr>
          <w:rFonts w:cs="Arial"/>
          <w:bCs/>
          <w:sz w:val="22"/>
          <w:szCs w:val="22"/>
          <w:lang w:val="de-DE"/>
        </w:rPr>
        <w:t xml:space="preserve">numerous </w:t>
      </w:r>
      <w:r w:rsidRPr="003A40D5" w:rsidR="00171BFA">
        <w:rPr>
          <w:rFonts w:cs="Arial"/>
          <w:bCs/>
          <w:sz w:val="22"/>
          <w:szCs w:val="22"/>
          <w:lang w:val="de-DE"/>
        </w:rPr>
        <w:t xml:space="preserve">options</w:t>
      </w:r>
      <w:r w:rsidRPr="003A40D5" w:rsidR="009F5D8B">
        <w:rPr>
          <w:rFonts w:cs="Arial"/>
          <w:bCs/>
          <w:sz w:val="22"/>
          <w:szCs w:val="22"/>
          <w:lang w:val="de-DE"/>
        </w:rPr>
        <w:t xml:space="preserve">, and is particularly suitable for vehicles with differential drive. </w:t>
      </w:r>
      <w:r w:rsidRPr="003A40D5" w:rsidR="009F5D8B">
        <w:rPr>
          <w:rFonts w:cs="Arial"/>
          <w:bCs/>
          <w:sz w:val="22"/>
          <w:szCs w:val="22"/>
          <w:lang w:val="de-DE"/>
        </w:rPr>
        <w:t xml:space="preserve">Smartris </w:t>
      </w:r>
      <w:r w:rsidRPr="003A40D5" w:rsidR="009F5D8B">
        <w:rPr>
          <w:rFonts w:cs="Arial"/>
          <w:bCs/>
          <w:sz w:val="22"/>
          <w:szCs w:val="22"/>
          <w:lang w:val="de-DE"/>
        </w:rPr>
        <w:t xml:space="preserve">enables fast</w:t>
      </w:r>
      <w:r w:rsidRPr="00B024B8" w:rsidR="009F5D8B">
        <w:rPr>
          <w:rFonts w:cs="Arial"/>
          <w:bCs/>
          <w:color w:val="000000" w:themeColor="text1"/>
          <w:sz w:val="22"/>
          <w:szCs w:val="22"/>
          <w:lang w:val="de-DE"/>
        </w:rPr>
        <w:t xml:space="preserve">, flexible and quiet movement of autonomous systems and facilitates integration into existing AGV and AMR applications.</w:t>
      </w:r>
    </w:p>
    <w:p w:rsidRPr="00B024B8" w:rsidR="009F5D8B" w:rsidP="009F5D8B" w:rsidRDefault="009F5D8B" w14:paraId="077D286B" w14:textId="2B6321E4">
      <w:pPr>
        <w:spacing w:line="288" w:lineRule="auto"/>
        <w:jc w:val="left"/>
        <w:rPr>
          <w:rFonts w:cs="Arial"/>
          <w:bCs/>
          <w:color w:val="000000" w:themeColor="text1"/>
          <w:sz w:val="22"/>
          <w:szCs w:val="22"/>
          <w:lang w:val="de-DE"/>
        </w:rPr>
      </w:pPr>
      <w:r w:rsidRPr="00B024B8">
        <w:rPr>
          <w:rFonts w:cs="Arial"/>
          <w:bCs/>
          <w:color w:val="000000" w:themeColor="text1"/>
          <w:sz w:val="22"/>
          <w:szCs w:val="22"/>
          <w:lang w:val="de-DE"/>
        </w:rPr>
        <w:t xml:space="preserve">At SPS Italia 2026, Sumitomo Drive Technologies is </w:t>
      </w:r>
      <w:r w:rsidRPr="00B024B8">
        <w:rPr>
          <w:rFonts w:cs="Arial"/>
          <w:bCs/>
          <w:color w:val="000000" w:themeColor="text1"/>
          <w:sz w:val="22"/>
          <w:szCs w:val="22"/>
          <w:lang w:val="de-DE"/>
        </w:rPr>
        <w:t xml:space="preserve">now also </w:t>
      </w:r>
      <w:r w:rsidRPr="00B024B8">
        <w:rPr>
          <w:rFonts w:cs="Arial"/>
          <w:bCs/>
          <w:color w:val="000000" w:themeColor="text1"/>
          <w:sz w:val="22"/>
          <w:szCs w:val="22"/>
          <w:lang w:val="de-DE"/>
        </w:rPr>
        <w:t xml:space="preserve">showcasing </w:t>
      </w:r>
      <w:r w:rsidRPr="00B024B8">
        <w:rPr>
          <w:rFonts w:cs="Arial"/>
          <w:bCs/>
          <w:color w:val="000000" w:themeColor="text1"/>
          <w:sz w:val="22"/>
          <w:szCs w:val="22"/>
          <w:lang w:val="de-DE"/>
        </w:rPr>
        <w:t xml:space="preserve">Smartris </w:t>
      </w:r>
      <w:r w:rsidR="0055449F">
        <w:rPr>
          <w:rFonts w:cs="Arial"/>
          <w:bCs/>
          <w:color w:val="000000" w:themeColor="text1"/>
          <w:sz w:val="22"/>
          <w:szCs w:val="22"/>
          <w:lang w:val="de-DE"/>
        </w:rPr>
        <w:t xml:space="preserve">for the first time </w:t>
      </w:r>
      <w:r w:rsidRPr="00B024B8">
        <w:rPr>
          <w:rFonts w:cs="Arial"/>
          <w:bCs/>
          <w:color w:val="000000" w:themeColor="text1"/>
          <w:sz w:val="22"/>
          <w:szCs w:val="22"/>
          <w:lang w:val="de-DE"/>
        </w:rPr>
        <w:t xml:space="preserve">with the new </w:t>
      </w:r>
      <w:r w:rsidRPr="00B024B8">
        <w:rPr>
          <w:rFonts w:cs="Arial"/>
          <w:bCs/>
          <w:color w:val="000000" w:themeColor="text1"/>
          <w:sz w:val="22"/>
          <w:szCs w:val="22"/>
          <w:lang w:val="de-DE"/>
        </w:rPr>
        <w:t xml:space="preserve">Compact Plus </w:t>
      </w:r>
      <w:r w:rsidRPr="00B024B8">
        <w:rPr>
          <w:rFonts w:cs="Arial"/>
          <w:bCs/>
          <w:color w:val="000000" w:themeColor="text1"/>
          <w:sz w:val="22"/>
          <w:szCs w:val="22"/>
          <w:lang w:val="de-DE"/>
        </w:rPr>
        <w:t xml:space="preserve">drive controller, which covers all sizes and can be flexibly </w:t>
      </w:r>
      <w:r w:rsidR="002168C5">
        <w:rPr>
          <w:rFonts w:cs="Arial"/>
          <w:bCs/>
          <w:color w:val="000000" w:themeColor="text1"/>
          <w:sz w:val="22"/>
          <w:szCs w:val="22"/>
          <w:lang w:val="de-DE"/>
        </w:rPr>
        <w:t xml:space="preserve">integrated into a wide variety of applications</w:t>
      </w:r>
      <w:r w:rsidRPr="00B024B8">
        <w:rPr>
          <w:rFonts w:cs="Arial"/>
          <w:bCs/>
          <w:color w:val="000000" w:themeColor="text1"/>
          <w:sz w:val="22"/>
          <w:szCs w:val="22"/>
          <w:lang w:val="de-DE"/>
        </w:rPr>
        <w:t xml:space="preserve">. With EtherCAT and PROFINET interfaces, commissioning is particularly quick and easy. Advanced safety functions such as STO (SIL3) and SBC (SIL3) ensure maximum operational safety, whilst position control enables precise motion profiles.</w:t>
      </w:r>
    </w:p>
    <w:p w:rsidR="003A40D5" w:rsidP="00DE6766" w:rsidRDefault="00DE6766" w14:paraId="65BEB35C" w14:textId="77777777">
      <w:pPr>
        <w:spacing w:line="288" w:lineRule="auto"/>
        <w:jc w:val="left"/>
        <w:rPr>
          <w:rFonts w:cs="Arial"/>
          <w:b/>
          <w:bCs/>
          <w:sz w:val="22"/>
          <w:szCs w:val="22"/>
          <w:lang w:val="de-DE"/>
        </w:rPr>
      </w:pPr>
      <w:r w:rsidRPr="00423378" w:rsidR="001B57D7">
        <w:rPr>
          <w:rFonts w:cs="Arial"/>
          <w:b/>
          <w:bCs/>
          <w:sz w:val="22"/>
          <w:szCs w:val="22"/>
          <w:lang w:val="de-DE"/>
        </w:rPr>
        <w:t xml:space="preserve">NEO </w:t>
      </w:r>
      <w:r w:rsidRPr="00423378">
        <w:rPr>
          <w:rFonts w:cs="Arial"/>
          <w:b/>
          <w:bCs/>
          <w:sz w:val="22"/>
          <w:szCs w:val="22"/>
          <w:lang w:val="de-DE"/>
        </w:rPr>
        <w:t xml:space="preserve">Essential </w:t>
      </w:r>
      <w:r w:rsidR="003D668C">
        <w:rPr>
          <w:rFonts w:cs="Arial"/>
          <w:b/>
          <w:bCs/>
          <w:sz w:val="22"/>
          <w:szCs w:val="22"/>
          <w:lang w:val="de-DE"/>
        </w:rPr>
        <w:t xml:space="preserve">series</w:t>
      </w:r>
      <w:r w:rsidR="002168C5">
        <w:rPr>
          <w:rFonts w:cs="Arial"/>
          <w:b/>
          <w:bCs/>
          <w:sz w:val="22"/>
          <w:szCs w:val="22"/>
          <w:lang w:val="de-DE"/>
        </w:rPr>
        <w:t xml:space="preserve">: compact and cost-effective drive solutions for standard applications</w:t>
      </w:r>
    </w:p>
    <w:p w:rsidRPr="00423378" w:rsidR="003513BD" w:rsidP="00DE6766" w:rsidRDefault="00DE6766" w14:paraId="014FA917" w14:textId="087AB000">
      <w:pPr>
        <w:spacing w:line="288" w:lineRule="auto"/>
        <w:jc w:val="left"/>
        <w:rPr>
          <w:rFonts w:cs="Arial"/>
          <w:sz w:val="22"/>
          <w:szCs w:val="22"/>
          <w:lang w:val="de-DE"/>
        </w:rPr>
      </w:pPr>
      <w:r w:rsidRPr="00423378">
        <w:rPr>
          <w:rFonts w:cs="Arial"/>
          <w:sz w:val="22"/>
          <w:szCs w:val="22"/>
          <w:lang w:val="de-DE"/>
        </w:rPr>
        <w:t xml:space="preserve">The </w:t>
      </w:r>
      <w:r w:rsidRPr="00423378" w:rsidR="001B57D7">
        <w:rPr>
          <w:rFonts w:cs="Arial"/>
          <w:sz w:val="22"/>
          <w:szCs w:val="22"/>
          <w:lang w:val="de-DE"/>
        </w:rPr>
        <w:t xml:space="preserve">NEO </w:t>
      </w:r>
      <w:r w:rsidRPr="00423378">
        <w:rPr>
          <w:rFonts w:cs="Arial"/>
          <w:sz w:val="22"/>
          <w:szCs w:val="22"/>
          <w:lang w:val="de-DE"/>
        </w:rPr>
        <w:t xml:space="preserve">Essential series, </w:t>
      </w:r>
      <w:r w:rsidRPr="00423378" w:rsidR="004E0D68">
        <w:rPr>
          <w:rFonts w:cs="Arial"/>
          <w:sz w:val="22"/>
          <w:szCs w:val="22"/>
          <w:lang w:val="de-DE"/>
        </w:rPr>
        <w:t xml:space="preserve">first </w:t>
      </w:r>
      <w:r w:rsidRPr="00423378">
        <w:rPr>
          <w:rFonts w:cs="Arial"/>
          <w:sz w:val="22"/>
          <w:szCs w:val="22"/>
          <w:lang w:val="de-DE"/>
        </w:rPr>
        <w:t xml:space="preserve">unveiled </w:t>
      </w:r>
      <w:r w:rsidRPr="00423378" w:rsidR="004E0D68">
        <w:rPr>
          <w:rFonts w:cs="Arial"/>
          <w:sz w:val="22"/>
          <w:szCs w:val="22"/>
          <w:lang w:val="de-DE"/>
        </w:rPr>
        <w:t xml:space="preserve">in </w:t>
      </w:r>
      <w:r w:rsidRPr="00423378" w:rsidR="00E94018">
        <w:rPr>
          <w:rFonts w:cs="Arial"/>
          <w:sz w:val="22"/>
          <w:szCs w:val="22"/>
          <w:lang w:val="de-DE"/>
        </w:rPr>
        <w:t xml:space="preserve">November</w:t>
      </w:r>
      <w:r w:rsidRPr="00423378">
        <w:rPr>
          <w:rFonts w:cs="Arial"/>
          <w:sz w:val="22"/>
          <w:szCs w:val="22"/>
          <w:lang w:val="de-DE"/>
        </w:rPr>
        <w:t xml:space="preserve"> 2025 at the SPS </w:t>
      </w:r>
      <w:r w:rsidR="00625B7B">
        <w:rPr>
          <w:rFonts w:cs="Arial"/>
          <w:sz w:val="22"/>
          <w:szCs w:val="22"/>
          <w:lang w:val="de-DE"/>
        </w:rPr>
        <w:t xml:space="preserve">in </w:t>
      </w:r>
      <w:r w:rsidRPr="00423378">
        <w:rPr>
          <w:rFonts w:cs="Arial"/>
          <w:sz w:val="22"/>
          <w:szCs w:val="22"/>
          <w:lang w:val="de-DE"/>
        </w:rPr>
        <w:t xml:space="preserve">Nuremberg</w:t>
      </w:r>
      <w:r w:rsidRPr="00423378" w:rsidR="004E0D68">
        <w:rPr>
          <w:rFonts w:cs="Arial"/>
          <w:sz w:val="22"/>
          <w:szCs w:val="22"/>
          <w:lang w:val="de-DE"/>
        </w:rPr>
        <w:t xml:space="preserve">, </w:t>
      </w:r>
      <w:r w:rsidR="002A0B8B">
        <w:rPr>
          <w:rFonts w:cs="Arial"/>
          <w:sz w:val="22"/>
          <w:szCs w:val="22"/>
          <w:lang w:val="de-DE"/>
        </w:rPr>
        <w:t xml:space="preserve">represents</w:t>
      </w:r>
      <w:r w:rsidR="002168C5">
        <w:rPr>
          <w:rFonts w:cs="Arial"/>
          <w:sz w:val="22"/>
          <w:szCs w:val="22"/>
          <w:lang w:val="de-DE"/>
        </w:rPr>
        <w:t xml:space="preserve"> a portfolio expansion </w:t>
      </w:r>
      <w:r w:rsidR="002A0B8B">
        <w:rPr>
          <w:rFonts w:cs="Arial"/>
          <w:sz w:val="22"/>
          <w:szCs w:val="22"/>
          <w:lang w:val="de-DE"/>
        </w:rPr>
        <w:t xml:space="preserve">that </w:t>
      </w:r>
      <w:r w:rsidR="002A0B8B">
        <w:rPr>
          <w:rFonts w:cs="Arial"/>
          <w:sz w:val="22"/>
          <w:szCs w:val="22"/>
          <w:lang w:val="de-DE"/>
        </w:rPr>
        <w:t xml:space="preserve">combines </w:t>
      </w:r>
      <w:r w:rsidRPr="00423378">
        <w:rPr>
          <w:rFonts w:cs="Arial"/>
          <w:sz w:val="22"/>
          <w:szCs w:val="22"/>
          <w:lang w:val="de-DE"/>
        </w:rPr>
        <w:t xml:space="preserve">proven gear technology in a compact and cost-effective package</w:t>
      </w:r>
      <w:r w:rsidRPr="00423378">
        <w:rPr>
          <w:rFonts w:cs="Arial"/>
          <w:sz w:val="22"/>
          <w:szCs w:val="22"/>
          <w:lang w:val="de-DE"/>
        </w:rPr>
        <w:t xml:space="preserve">. </w:t>
      </w:r>
      <w:r w:rsidR="002168C5">
        <w:rPr>
          <w:rFonts w:cs="Arial"/>
          <w:sz w:val="22"/>
          <w:szCs w:val="22"/>
          <w:lang w:val="de-DE"/>
        </w:rPr>
        <w:br/>
      </w:r>
      <w:r w:rsidR="002168C5">
        <w:rPr>
          <w:rFonts w:cs="Arial"/>
          <w:sz w:val="22"/>
          <w:szCs w:val="22"/>
          <w:lang w:val="de-DE"/>
        </w:rPr>
        <w:br/>
      </w:r>
      <w:r w:rsidRPr="00423378">
        <w:rPr>
          <w:rFonts w:cs="Arial"/>
          <w:sz w:val="22"/>
          <w:szCs w:val="22"/>
          <w:lang w:val="de-DE"/>
        </w:rPr>
        <w:t xml:space="preserve">It comprises four product lines: </w:t>
      </w:r>
    </w:p>
    <w:p w:rsidRPr="003A40D5" w:rsidR="003513BD" w:rsidP="003513BD" w:rsidRDefault="00DE6766" w14:paraId="0367B024" w14:textId="367E0492">
      <w:pPr>
        <w:pStyle w:val="Listenabsatz"/>
        <w:numPr>
          <w:ilvl w:val="0"/>
          <w:numId w:val="16"/>
        </w:numPr>
        <w:spacing w:line="288" w:lineRule="auto"/>
        <w:jc w:val="left"/>
        <w:rPr>
          <w:rFonts w:cs="Arial"/>
          <w:sz w:val="22"/>
          <w:szCs w:val="22"/>
          <w:lang w:val="de-DE"/>
        </w:rPr>
      </w:pPr>
      <w:r w:rsidRPr="003A40D5">
        <w:rPr>
          <w:rFonts w:cs="Arial"/>
          <w:b/>
          <w:bCs/>
          <w:sz w:val="22"/>
          <w:szCs w:val="22"/>
          <w:lang w:val="de-DE"/>
        </w:rPr>
        <w:t xml:space="preserve">Prest </w:t>
      </w:r>
      <w:r w:rsidRPr="003A40D5" w:rsidR="001B57D7">
        <w:rPr>
          <w:rFonts w:cs="Arial"/>
          <w:b/>
          <w:bCs/>
          <w:sz w:val="22"/>
          <w:szCs w:val="22"/>
          <w:lang w:val="de-DE"/>
        </w:rPr>
        <w:t xml:space="preserve">NEO</w:t>
      </w:r>
      <w:r w:rsidRPr="003A40D5" w:rsidR="004E0D68">
        <w:rPr>
          <w:rFonts w:cs="Arial"/>
          <w:sz w:val="22"/>
          <w:szCs w:val="22"/>
          <w:lang w:val="de-DE"/>
        </w:rPr>
        <w:t xml:space="preserve">: </w:t>
      </w:r>
      <w:r w:rsidRPr="003A40D5">
        <w:rPr>
          <w:rFonts w:cs="Arial"/>
          <w:sz w:val="22"/>
          <w:szCs w:val="22"/>
          <w:lang w:val="de-DE"/>
        </w:rPr>
        <w:t xml:space="preserve">quiet and space-saving </w:t>
      </w:r>
      <w:r w:rsidRPr="003A40D5" w:rsidR="002A0B8B">
        <w:rPr>
          <w:rFonts w:cs="Arial"/>
          <w:sz w:val="22"/>
          <w:szCs w:val="22"/>
          <w:lang w:val="de-DE"/>
        </w:rPr>
        <w:t xml:space="preserve">helical gear motors </w:t>
      </w:r>
      <w:r w:rsidRPr="003A40D5">
        <w:rPr>
          <w:rFonts w:cs="Arial"/>
          <w:sz w:val="22"/>
          <w:szCs w:val="22"/>
          <w:lang w:val="de-DE"/>
        </w:rPr>
        <w:t xml:space="preserve">for standard applications</w:t>
      </w:r>
    </w:p>
    <w:p w:rsidRPr="003A40D5" w:rsidR="003513BD" w:rsidP="003513BD" w:rsidRDefault="00DE6766" w14:paraId="48F42D07" w14:textId="059977BA">
      <w:pPr>
        <w:pStyle w:val="Listenabsatz"/>
        <w:numPr>
          <w:ilvl w:val="0"/>
          <w:numId w:val="16"/>
        </w:numPr>
        <w:spacing w:line="288" w:lineRule="auto"/>
        <w:jc w:val="left"/>
        <w:rPr>
          <w:rFonts w:cs="Arial"/>
          <w:sz w:val="22"/>
          <w:szCs w:val="22"/>
          <w:lang w:val="de-DE"/>
        </w:rPr>
      </w:pPr>
      <w:r w:rsidRPr="003A40D5">
        <w:rPr>
          <w:rFonts w:cs="Arial"/>
          <w:b/>
          <w:bCs/>
          <w:sz w:val="22"/>
          <w:szCs w:val="22"/>
          <w:lang w:val="de-DE"/>
        </w:rPr>
        <w:t xml:space="preserve">Altax </w:t>
      </w:r>
      <w:r w:rsidRPr="003A40D5" w:rsidR="001B57D7">
        <w:rPr>
          <w:rFonts w:cs="Arial"/>
          <w:b/>
          <w:bCs/>
          <w:sz w:val="22"/>
          <w:szCs w:val="22"/>
          <w:lang w:val="de-DE"/>
        </w:rPr>
        <w:t xml:space="preserve">NEO</w:t>
      </w:r>
      <w:r w:rsidRPr="003A40D5" w:rsidR="004E0D68">
        <w:rPr>
          <w:rFonts w:cs="Arial"/>
          <w:sz w:val="22"/>
          <w:szCs w:val="22"/>
          <w:lang w:val="de-DE"/>
        </w:rPr>
        <w:t xml:space="preserve">: </w:t>
      </w:r>
      <w:r w:rsidRPr="003A40D5" w:rsidR="002A0B8B">
        <w:rPr>
          <w:rFonts w:cs="Arial"/>
          <w:sz w:val="22"/>
          <w:szCs w:val="22"/>
          <w:lang w:val="de-DE"/>
        </w:rPr>
        <w:t xml:space="preserve">cyclo-gear motors </w:t>
      </w:r>
      <w:r w:rsidRPr="003A40D5">
        <w:rPr>
          <w:rFonts w:cs="Arial"/>
          <w:sz w:val="22"/>
          <w:szCs w:val="22"/>
          <w:lang w:val="de-DE"/>
        </w:rPr>
        <w:t xml:space="preserve">with high shock and overload capacity</w:t>
      </w:r>
    </w:p>
    <w:p w:rsidRPr="003A40D5" w:rsidR="003513BD" w:rsidP="003513BD" w:rsidRDefault="00DE6766" w14:paraId="2724AFF1" w14:textId="1B881B6B">
      <w:pPr>
        <w:pStyle w:val="Listenabsatz"/>
        <w:numPr>
          <w:ilvl w:val="0"/>
          <w:numId w:val="16"/>
        </w:numPr>
        <w:spacing w:line="288" w:lineRule="auto"/>
        <w:jc w:val="left"/>
        <w:rPr>
          <w:rFonts w:cs="Arial"/>
          <w:sz w:val="22"/>
          <w:szCs w:val="22"/>
          <w:lang w:val="de-DE"/>
        </w:rPr>
      </w:pPr>
      <w:r w:rsidRPr="003A40D5">
        <w:rPr>
          <w:rFonts w:cs="Arial"/>
          <w:b/>
          <w:bCs/>
          <w:sz w:val="22"/>
          <w:szCs w:val="22"/>
          <w:lang w:val="de-DE"/>
        </w:rPr>
        <w:t xml:space="preserve">Hyponic </w:t>
      </w:r>
      <w:r w:rsidRPr="003A40D5" w:rsidR="001B57D7">
        <w:rPr>
          <w:rFonts w:cs="Arial"/>
          <w:b/>
          <w:bCs/>
          <w:sz w:val="22"/>
          <w:szCs w:val="22"/>
          <w:lang w:val="de-DE"/>
        </w:rPr>
        <w:t xml:space="preserve">NEO</w:t>
      </w:r>
      <w:r w:rsidRPr="003A40D5" w:rsidR="004E0D68">
        <w:rPr>
          <w:rFonts w:cs="Arial"/>
          <w:sz w:val="22"/>
          <w:szCs w:val="22"/>
          <w:lang w:val="de-DE"/>
        </w:rPr>
        <w:t xml:space="preserve">: </w:t>
      </w:r>
      <w:r w:rsidRPr="003A40D5">
        <w:rPr>
          <w:rFonts w:cs="Arial"/>
          <w:sz w:val="22"/>
          <w:szCs w:val="22"/>
          <w:lang w:val="de-DE"/>
        </w:rPr>
        <w:t xml:space="preserve">right-angle </w:t>
      </w:r>
      <w:r w:rsidRPr="003A40D5" w:rsidR="002A0B8B">
        <w:rPr>
          <w:rFonts w:cs="Arial"/>
          <w:sz w:val="22"/>
          <w:szCs w:val="22"/>
          <w:lang w:val="de-DE"/>
        </w:rPr>
        <w:t xml:space="preserve">gearmotors </w:t>
      </w:r>
      <w:r w:rsidRPr="003A40D5" w:rsidR="002A0B8B">
        <w:rPr>
          <w:rFonts w:cs="Arial"/>
          <w:sz w:val="22"/>
          <w:szCs w:val="22"/>
          <w:lang w:val="de-DE"/>
        </w:rPr>
        <w:t xml:space="preserve">for </w:t>
      </w:r>
      <w:r w:rsidRPr="003A40D5" w:rsidR="009E69B3">
        <w:rPr>
          <w:rFonts w:cs="Arial"/>
          <w:sz w:val="22"/>
          <w:szCs w:val="22"/>
          <w:lang w:val="de-DE"/>
        </w:rPr>
        <w:t xml:space="preserve">efficient </w:t>
      </w:r>
      <w:r w:rsidRPr="003A40D5">
        <w:rPr>
          <w:rFonts w:cs="Arial"/>
          <w:sz w:val="22"/>
          <w:szCs w:val="22"/>
          <w:lang w:val="de-DE"/>
        </w:rPr>
        <w:t xml:space="preserve">power transmission </w:t>
      </w:r>
    </w:p>
    <w:p w:rsidRPr="003A40D5" w:rsidR="003513BD" w:rsidP="003513BD" w:rsidRDefault="00DE6766" w14:paraId="1D152F1D" w14:textId="4F908667">
      <w:pPr>
        <w:pStyle w:val="Listenabsatz"/>
        <w:numPr>
          <w:ilvl w:val="0"/>
          <w:numId w:val="16"/>
        </w:numPr>
        <w:spacing w:line="288" w:lineRule="auto"/>
        <w:jc w:val="left"/>
        <w:rPr>
          <w:rFonts w:cs="Arial"/>
          <w:sz w:val="22"/>
          <w:szCs w:val="22"/>
          <w:lang w:val="de-DE"/>
        </w:rPr>
      </w:pPr>
      <w:r w:rsidRPr="003A40D5">
        <w:rPr>
          <w:rFonts w:cs="Arial"/>
          <w:b/>
          <w:bCs/>
          <w:sz w:val="22"/>
          <w:szCs w:val="22"/>
          <w:lang w:val="de-DE"/>
        </w:rPr>
        <w:t xml:space="preserve">Planetra </w:t>
      </w:r>
      <w:r w:rsidRPr="003A40D5" w:rsidR="001B57D7">
        <w:rPr>
          <w:rFonts w:cs="Arial"/>
          <w:b/>
          <w:bCs/>
          <w:sz w:val="22"/>
          <w:szCs w:val="22"/>
          <w:lang w:val="de-DE"/>
        </w:rPr>
        <w:t xml:space="preserve">NEO</w:t>
      </w:r>
      <w:r w:rsidRPr="003A40D5" w:rsidR="004E0D68">
        <w:rPr>
          <w:rFonts w:cs="Arial"/>
          <w:sz w:val="22"/>
          <w:szCs w:val="22"/>
          <w:lang w:val="de-DE"/>
        </w:rPr>
        <w:t xml:space="preserve">: </w:t>
      </w:r>
      <w:r w:rsidRPr="003A40D5">
        <w:rPr>
          <w:rFonts w:cs="Arial"/>
          <w:sz w:val="22"/>
          <w:szCs w:val="22"/>
          <w:lang w:val="de-DE"/>
        </w:rPr>
        <w:t xml:space="preserve">robust planetary gearboxes for high radial and axial loads</w:t>
      </w:r>
    </w:p>
    <w:p w:rsidRPr="00423378" w:rsidR="00DE6766" w:rsidP="003513BD" w:rsidRDefault="00DE6766" w14:paraId="147F232E" w14:textId="7D1C9664">
      <w:pPr>
        <w:spacing w:line="288" w:lineRule="auto"/>
        <w:jc w:val="left"/>
        <w:rPr>
          <w:rFonts w:cs="Arial"/>
          <w:sz w:val="22"/>
          <w:szCs w:val="22"/>
          <w:lang w:val="de-DE"/>
        </w:rPr>
      </w:pPr>
      <w:r w:rsidRPr="00423378">
        <w:rPr>
          <w:rFonts w:cs="Arial"/>
          <w:sz w:val="22"/>
          <w:szCs w:val="22"/>
          <w:lang w:val="de-DE"/>
        </w:rPr>
        <w:t xml:space="preserve">The series </w:t>
      </w:r>
      <w:r w:rsidRPr="00423378" w:rsidR="004E0D68">
        <w:rPr>
          <w:rFonts w:cs="Arial"/>
          <w:sz w:val="22"/>
          <w:szCs w:val="22"/>
          <w:lang w:val="de-DE"/>
        </w:rPr>
        <w:t xml:space="preserve">enables </w:t>
      </w:r>
      <w:r w:rsidRPr="00423378">
        <w:rPr>
          <w:rFonts w:cs="Arial"/>
          <w:sz w:val="22"/>
          <w:szCs w:val="22"/>
          <w:lang w:val="de-DE"/>
        </w:rPr>
        <w:t xml:space="preserve">rapid integration, maintenance-free operation and reliable performance</w:t>
      </w:r>
      <w:r w:rsidRPr="00423378" w:rsidR="004E0D68">
        <w:rPr>
          <w:rFonts w:cs="Arial"/>
          <w:sz w:val="22"/>
          <w:szCs w:val="22"/>
          <w:lang w:val="de-DE"/>
        </w:rPr>
        <w:t xml:space="preserve">. It </w:t>
      </w:r>
      <w:r w:rsidRPr="00423378">
        <w:rPr>
          <w:rFonts w:cs="Arial"/>
          <w:sz w:val="22"/>
          <w:szCs w:val="22"/>
          <w:lang w:val="de-DE"/>
        </w:rPr>
        <w:t xml:space="preserve">is aimed in particular at users seeking compact, cost-effective solutions for standard applications.</w:t>
      </w:r>
    </w:p>
    <w:p w:rsidR="007B1608" w:rsidP="003A5B67" w:rsidRDefault="007B1608" w14:paraId="09F8223D" w14:textId="77777777">
      <w:pPr>
        <w:spacing w:line="288" w:lineRule="auto"/>
        <w:jc w:val="left"/>
        <w:rPr>
          <w:rFonts w:cs="Arial"/>
          <w:b/>
          <w:bCs/>
          <w:color w:val="000000" w:themeColor="text1"/>
          <w:sz w:val="18"/>
          <w:szCs w:val="18"/>
          <w:lang w:val="de-DE"/>
        </w:rPr>
      </w:pPr>
    </w:p>
    <w:p w:rsidRPr="00552E7F" w:rsidR="007A3828" w:rsidP="003A5B67" w:rsidRDefault="007A3828" w14:paraId="5B95F4EC" w14:textId="29C51D0C">
      <w:pPr>
        <w:spacing w:line="288" w:lineRule="auto"/>
        <w:jc w:val="left"/>
        <w:rPr>
          <w:rFonts w:cs="Arial"/>
          <w:b/>
          <w:bCs/>
          <w:color w:val="000000" w:themeColor="text1"/>
          <w:sz w:val="18"/>
          <w:szCs w:val="18"/>
          <w:lang w:val="de-DE"/>
        </w:rPr>
      </w:pPr>
      <w:r w:rsidRPr="00552E7F">
        <w:rPr>
          <w:rFonts w:cs="Arial"/>
          <w:b/>
          <w:bCs/>
          <w:color w:val="000000" w:themeColor="text1"/>
          <w:sz w:val="18"/>
          <w:szCs w:val="18"/>
          <w:lang w:val="de-DE"/>
        </w:rPr>
        <w:lastRenderedPageBreak/>
      </w:r>
      <w:r w:rsidRPr="00552E7F">
        <w:rPr>
          <w:rFonts w:cs="Arial"/>
          <w:b/>
          <w:bCs/>
          <w:color w:val="000000" w:themeColor="text1"/>
          <w:sz w:val="18"/>
          <w:szCs w:val="18"/>
          <w:lang w:val="de-DE"/>
        </w:rPr>
        <w:t xml:space="preserve">Available images</w:t>
      </w:r>
    </w:p>
    <w:p w:rsidRPr="00407FD4" w:rsidR="00407FD4" w:rsidP="00407FD4" w:rsidRDefault="00407FD4" w14:paraId="659A79D4" w14:textId="7AD8813A">
      <w:pPr>
        <w:spacing w:after="0" w:line="280" w:lineRule="exact"/>
        <w:rPr>
          <w:rFonts w:cs="Arial"/>
          <w:bCs/>
          <w:color w:val="000000" w:themeColor="text1"/>
          <w:sz w:val="18"/>
          <w:szCs w:val="18"/>
          <w:lang w:val="de-DE"/>
        </w:rPr>
      </w:pPr>
      <w:r w:rsidRPr="00746D6B">
        <w:rPr>
          <w:rFonts w:cs="Arial"/>
          <w:bCs/>
          <w:color w:val="000000" w:themeColor="text1"/>
          <w:sz w:val="18"/>
          <w:szCs w:val="18"/>
          <w:lang w:val="de-DE"/>
        </w:rPr>
        <w:t xml:space="preserve">Images are available for download at:</w:t>
      </w:r>
      <w:r>
        <w:fldChar w:fldCharType="begin"/>
      </w:r>
      <w:r w:rsidRPr="00D36B30">
        <w:rPr>
          <w:lang w:val="de-DE"/>
        </w:rPr>
        <w:instrText>HYPERLINK "https://emeia.sumitomodrive.com/de/pressemappen"</w:instrText>
      </w:r>
      <w:r>
        <w:fldChar w:fldCharType="separate"/>
      </w:r>
      <w:r w:rsidRPr="003A1203">
        <w:rPr>
          <w:rStyle w:val="Hyperlink"/>
          <w:rFonts w:cs="Arial"/>
          <w:bCs/>
          <w:sz w:val="18"/>
          <w:szCs w:val="18"/>
          <w:lang w:val="de-DE"/>
        </w:rPr>
        <w:t xml:space="preserve"> https://emeia.sumitomodrive.com/de/pressemappen</w:t>
      </w:r>
      <w:r>
        <w:fldChar w:fldCharType="end"/>
      </w:r>
    </w:p>
    <w:p w:rsidRPr="00D44F88" w:rsidR="00231F0E" w:rsidP="00231F0E" w:rsidRDefault="00231F0E" w14:paraId="5CE57C47" w14:textId="77777777">
      <w:pPr>
        <w:pStyle w:val="txt"/>
        <w:rPr>
          <w:bCs/>
          <w:color w:val="000000" w:themeColor="text1"/>
          <w:sz w:val="16"/>
          <w:szCs w:val="16"/>
        </w:rPr>
      </w:pPr>
      <w:r>
        <w:rPr>
          <w:bCs/>
          <w:noProof/>
          <w:color w:val="000000" w:themeColor="text1"/>
          <w:sz w:val="16"/>
          <w:szCs w:val="16"/>
        </w:rPr>
        <w:drawing>
          <wp:inline distT="0" distB="0" distL="0" distR="0" wp14:anchorId="2B146571" wp14:editId="48846C2D">
            <wp:extent cx="1615440" cy="1615440"/>
            <wp:effectExtent l="0" t="0" r="0" b="0"/>
            <wp:docPr id="55566496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BEBA8EAE-BF5A-486C-A8C5-ECC9F3942E4B}">
                          <a14:imgProps xmlns:a14="http://schemas.microsoft.com/office/drawing/2010/main">
                            <a14:imgLayer r:embed="rId12">
                              <a14:imgEffect>
                                <a14:backgroundRemoval t="10000" b="90000" l="10000" r="90000"/>
                              </a14:imgEffect>
                            </a14:imgLayer>
                          </a14:imgProps>
                        </a:ext>
                        <a:ext uri="{28A0092B-C50C-407E-A947-70E740481C1C}">
                          <a14:useLocalDpi xmlns:a14="http://schemas.microsoft.com/office/drawing/2010/main" val="0"/>
                        </a:ext>
                      </a:extLst>
                    </a:blip>
                    <a:srcRect/>
                    <a:stretch>
                      <a:fillRect/>
                    </a:stretch>
                  </pic:blipFill>
                  <pic:spPr bwMode="auto">
                    <a:xfrm>
                      <a:off x="0" y="0"/>
                      <a:ext cx="1615440" cy="1615440"/>
                    </a:xfrm>
                    <a:prstGeom prst="rect">
                      <a:avLst/>
                    </a:prstGeom>
                    <a:noFill/>
                    <a:ln>
                      <a:noFill/>
                    </a:ln>
                  </pic:spPr>
                </pic:pic>
              </a:graphicData>
            </a:graphic>
          </wp:inline>
        </w:drawing>
      </w:r>
      <w:r w:rsidRPr="00D44F88">
        <w:rPr>
          <w:b/>
          <w:color w:val="000000" w:themeColor="text1"/>
        </w:rPr>
        <w:br/>
      </w:r>
      <w:r w:rsidRPr="00D44F88">
        <w:rPr>
          <w:bCs/>
          <w:color w:val="000000" w:themeColor="text1"/>
          <w:sz w:val="16"/>
          <w:szCs w:val="16"/>
        </w:rPr>
        <w:t xml:space="preserve">Image source: Sumitomo </w:t>
      </w:r>
      <w:r>
        <w:rPr>
          <w:bCs/>
          <w:color w:val="000000" w:themeColor="text1"/>
          <w:sz w:val="16"/>
          <w:szCs w:val="16"/>
        </w:rPr>
        <w:t xml:space="preserve">Drive Technologies</w:t>
      </w:r>
    </w:p>
    <w:p w:rsidR="00231F0E" w:rsidP="00231F0E" w:rsidRDefault="00231F0E" w14:paraId="6ADD99D0" w14:textId="77777777">
      <w:pPr>
        <w:autoSpaceDE w:val="0"/>
        <w:autoSpaceDN w:val="0"/>
        <w:adjustRightInd w:val="0"/>
        <w:jc w:val="left"/>
        <w:rPr>
          <w:rFonts w:cs="Arial"/>
          <w:b/>
          <w:bCs/>
          <w:color w:val="000000" w:themeColor="text1"/>
          <w:sz w:val="18"/>
          <w:szCs w:val="18"/>
          <w:lang w:val="de-DE"/>
        </w:rPr>
      </w:pPr>
      <w:r w:rsidRPr="000F2AF9">
        <w:rPr>
          <w:rFonts w:cs="Arial"/>
          <w:b/>
          <w:bCs/>
          <w:color w:val="000000" w:themeColor="text1"/>
          <w:sz w:val="18"/>
          <w:szCs w:val="18"/>
          <w:lang w:val="de-DE"/>
        </w:rPr>
        <w:t xml:space="preserve">Fine Cyclo B Series: </w:t>
      </w:r>
      <w:r w:rsidRPr="00CA0201">
        <w:rPr>
          <w:rFonts w:cs="Arial"/>
          <w:b/>
          <w:bCs/>
          <w:color w:val="000000" w:themeColor="text1"/>
          <w:sz w:val="18"/>
          <w:szCs w:val="18"/>
          <w:lang w:val="de-DE"/>
        </w:rPr>
        <w:t xml:space="preserve">Small in diameter. Big on performance.</w:t>
      </w:r>
    </w:p>
    <w:p w:rsidR="00231F0E" w:rsidP="00231F0E" w:rsidRDefault="00231F0E" w14:paraId="5262C197" w14:textId="77777777">
      <w:pPr>
        <w:pStyle w:val="txt"/>
        <w:rPr>
          <w:bCs/>
          <w:color w:val="000000" w:themeColor="text1"/>
          <w:sz w:val="16"/>
          <w:szCs w:val="16"/>
        </w:rPr>
      </w:pPr>
      <w:r>
        <w:rPr>
          <w:noProof/>
          <w:color w:val="000000" w:themeColor="text1"/>
          <w:lang w:val="en-GB" w:eastAsia="en-GB"/>
        </w:rPr>
        <w:drawing>
          <wp:inline distT="0" distB="0" distL="0" distR="0" wp14:anchorId="1B36E92B" wp14:editId="249BE2E6">
            <wp:extent cx="1470660" cy="1470660"/>
            <wp:effectExtent l="0" t="0" r="0" b="0"/>
            <wp:docPr id="8994221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BEBA8EAE-BF5A-486C-A8C5-ECC9F3942E4B}">
                          <a14:imgProps xmlns:a14="http://schemas.microsoft.com/office/drawing/2010/main">
                            <a14:imgLayer r:embed="rId14">
                              <a14:imgEffect>
                                <a14:backgroundRemoval t="10000" b="90000" l="10000" r="90000"/>
                              </a14:imgEffect>
                            </a14:imgLayer>
                          </a14:imgProps>
                        </a:ext>
                        <a:ext uri="{28A0092B-C50C-407E-A947-70E740481C1C}">
                          <a14:useLocalDpi xmlns:a14="http://schemas.microsoft.com/office/drawing/2010/main" val="0"/>
                        </a:ext>
                      </a:extLst>
                    </a:blip>
                    <a:srcRect/>
                    <a:stretch>
                      <a:fillRect/>
                    </a:stretch>
                  </pic:blipFill>
                  <pic:spPr bwMode="auto">
                    <a:xfrm>
                      <a:off x="0" y="0"/>
                      <a:ext cx="1470660" cy="1470660"/>
                    </a:xfrm>
                    <a:prstGeom prst="rect">
                      <a:avLst/>
                    </a:prstGeom>
                    <a:noFill/>
                    <a:ln>
                      <a:noFill/>
                    </a:ln>
                  </pic:spPr>
                </pic:pic>
              </a:graphicData>
            </a:graphic>
          </wp:inline>
        </w:drawing>
      </w:r>
    </w:p>
    <w:p w:rsidRPr="00D44F88" w:rsidR="00231F0E" w:rsidP="00231F0E" w:rsidRDefault="00231F0E" w14:paraId="31A98F9A" w14:textId="77777777">
      <w:pPr>
        <w:pStyle w:val="txt"/>
        <w:rPr>
          <w:bCs/>
          <w:color w:val="000000" w:themeColor="text1"/>
          <w:sz w:val="16"/>
          <w:szCs w:val="16"/>
        </w:rPr>
      </w:pPr>
      <w:r w:rsidRPr="00D44F88">
        <w:rPr>
          <w:bCs/>
          <w:color w:val="000000" w:themeColor="text1"/>
          <w:sz w:val="16"/>
          <w:szCs w:val="16"/>
        </w:rPr>
        <w:t xml:space="preserve">Image source: Sumitomo </w:t>
      </w:r>
      <w:r>
        <w:rPr>
          <w:bCs/>
          <w:color w:val="000000" w:themeColor="text1"/>
          <w:sz w:val="16"/>
          <w:szCs w:val="16"/>
        </w:rPr>
        <w:t xml:space="preserve">Drive Technologies</w:t>
      </w:r>
    </w:p>
    <w:p w:rsidR="00231F0E" w:rsidP="00231F0E" w:rsidRDefault="00231F0E" w14:paraId="50F6E74D" w14:textId="77777777">
      <w:pPr>
        <w:autoSpaceDE w:val="0"/>
        <w:autoSpaceDN w:val="0"/>
        <w:adjustRightInd w:val="0"/>
        <w:jc w:val="left"/>
        <w:rPr>
          <w:rFonts w:cs="Arial"/>
          <w:b/>
          <w:color w:val="000000" w:themeColor="text1"/>
          <w:sz w:val="18"/>
          <w:szCs w:val="18"/>
          <w:lang w:val="de-DE"/>
        </w:rPr>
      </w:pPr>
      <w:r w:rsidRPr="00227855">
        <w:rPr>
          <w:rFonts w:cs="Arial"/>
          <w:b/>
          <w:bCs/>
          <w:color w:val="000000" w:themeColor="text1"/>
          <w:sz w:val="18"/>
          <w:szCs w:val="18"/>
          <w:lang w:val="de-DE"/>
        </w:rPr>
        <w:t xml:space="preserve">Fine Cyclo B Series cutaway model: </w:t>
      </w:r>
      <w:r w:rsidRPr="000F2AF9">
        <w:rPr>
          <w:rFonts w:cs="Arial"/>
          <w:b/>
          <w:bCs/>
          <w:color w:val="000000" w:themeColor="text1"/>
          <w:sz w:val="18"/>
          <w:szCs w:val="18"/>
          <w:lang w:val="de-DE"/>
        </w:rPr>
        <w:t xml:space="preserve">compact, torsionally rigid and highly precise for demanding industrial applications</w:t>
      </w:r>
    </w:p>
    <w:p w:rsidRPr="00EC37E6" w:rsidR="00374AB9" w:rsidP="002F212E" w:rsidRDefault="00374AB9" w14:paraId="29AA5F44" w14:textId="1B3D4160">
      <w:pPr>
        <w:pStyle w:val="txt"/>
        <w:spacing w:before="0" w:beforeAutospacing="0" w:after="0" w:afterAutospacing="0"/>
        <w:rPr>
          <w:bCs/>
          <w:color w:val="000000" w:themeColor="text1"/>
          <w:sz w:val="16"/>
          <w:szCs w:val="16"/>
        </w:rPr>
      </w:pPr>
    </w:p>
    <w:p w:rsidRPr="00CC7C20" w:rsidR="002F212E" w:rsidP="002F212E" w:rsidRDefault="00374AB9" w14:paraId="098A909D" w14:textId="7CA00DCA">
      <w:pPr>
        <w:pStyle w:val="txt"/>
        <w:spacing w:before="0" w:beforeAutospacing="0" w:after="0" w:afterAutospacing="0"/>
        <w:rPr>
          <w:bCs/>
          <w:color w:val="000000" w:themeColor="text1"/>
          <w:sz w:val="16"/>
          <w:szCs w:val="16"/>
          <w:lang w:val="en-GB"/>
        </w:rPr>
      </w:pPr>
      <w:r w:rsidRPr="00DC01F7">
        <w:rPr>
          <w:b/>
          <w:bCs/>
          <w:noProof/>
        </w:rPr>
        <w:drawing>
          <wp:inline distT="0" distB="0" distL="0" distR="0" wp14:anchorId="3ABF0361" wp14:editId="1801C303">
            <wp:extent cx="2216020" cy="1303020"/>
            <wp:effectExtent l="0" t="0" r="0" b="0"/>
            <wp:docPr id="1788083823"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22466" cy="1306811"/>
                    </a:xfrm>
                    <a:prstGeom prst="rect">
                      <a:avLst/>
                    </a:prstGeom>
                    <a:noFill/>
                    <a:ln>
                      <a:noFill/>
                    </a:ln>
                  </pic:spPr>
                </pic:pic>
              </a:graphicData>
            </a:graphic>
          </wp:inline>
        </w:drawing>
      </w:r>
      <w:r w:rsidRPr="00CC7C20" w:rsidR="002F212E">
        <w:rPr>
          <w:b/>
          <w:color w:val="000000" w:themeColor="text1"/>
          <w:lang w:val="en-GB"/>
        </w:rPr>
        <w:br/>
      </w:r>
    </w:p>
    <w:p w:rsidRPr="006C6B06" w:rsidR="002F212E" w:rsidP="002F212E" w:rsidRDefault="008C0B91" w14:paraId="23DA9A06" w14:textId="7CC90C3D">
      <w:pPr>
        <w:pStyle w:val="txt"/>
        <w:spacing w:before="0" w:beforeAutospacing="0" w:after="0" w:afterAutospacing="0"/>
        <w:rPr>
          <w:bCs/>
          <w:color w:val="000000" w:themeColor="text1"/>
          <w:sz w:val="16"/>
          <w:szCs w:val="16"/>
          <w:lang w:val="en-US"/>
        </w:rPr>
      </w:pPr>
      <w:r w:rsidRPr="006C6B06" w:rsidR="000E3831">
        <w:rPr>
          <w:bCs/>
          <w:color w:val="000000" w:themeColor="text1"/>
          <w:sz w:val="16"/>
          <w:szCs w:val="16"/>
          <w:lang w:val="en-US"/>
        </w:rPr>
        <w:t xml:space="preserve">Image source</w:t>
      </w:r>
      <w:r w:rsidRPr="006C6B06" w:rsidR="000E3831">
        <w:rPr>
          <w:bCs/>
          <w:color w:val="000000" w:themeColor="text1"/>
          <w:sz w:val="16"/>
          <w:szCs w:val="16"/>
          <w:lang w:val="en-US"/>
        </w:rPr>
        <w:t xml:space="preserve">: Sumitomo Drive Technologies</w:t>
      </w:r>
    </w:p>
    <w:p w:rsidR="00C10BC0" w:rsidP="002F212E" w:rsidRDefault="00C10BC0" w14:paraId="70465AD6" w14:textId="77777777">
      <w:pPr>
        <w:autoSpaceDE w:val="0"/>
        <w:autoSpaceDN w:val="0"/>
        <w:adjustRightInd w:val="0"/>
        <w:spacing w:before="0" w:beforeAutospacing="0" w:after="0"/>
        <w:jc w:val="left"/>
        <w:rPr>
          <w:rFonts w:cs="Arial"/>
          <w:b/>
          <w:color w:val="000000" w:themeColor="text1"/>
          <w:sz w:val="18"/>
          <w:szCs w:val="18"/>
          <w:lang w:val="en-GB"/>
        </w:rPr>
      </w:pPr>
    </w:p>
    <w:p w:rsidRPr="008A639E" w:rsidR="002F212E" w:rsidP="002F212E" w:rsidRDefault="003A4758" w14:paraId="14539A7F" w14:textId="6E2A853D">
      <w:pPr>
        <w:autoSpaceDE w:val="0"/>
        <w:autoSpaceDN w:val="0"/>
        <w:adjustRightInd w:val="0"/>
        <w:spacing w:before="0" w:beforeAutospacing="0" w:after="0"/>
        <w:jc w:val="left"/>
        <w:rPr>
          <w:rFonts w:cs="Arial"/>
          <w:b/>
          <w:color w:val="000000" w:themeColor="text1"/>
          <w:sz w:val="18"/>
          <w:szCs w:val="18"/>
          <w:lang w:val="en-GB"/>
        </w:rPr>
      </w:pPr>
      <w:r w:rsidRPr="006C6B06">
        <w:rPr>
          <w:rFonts w:cs="Arial"/>
          <w:b/>
          <w:color w:val="000000" w:themeColor="text1"/>
          <w:sz w:val="18"/>
          <w:szCs w:val="18"/>
          <w:lang w:val="en-GB"/>
        </w:rPr>
        <w:t xml:space="preserve">NEO </w:t>
      </w:r>
      <w:r w:rsidRPr="006C6B06" w:rsidR="008C0B91">
        <w:rPr>
          <w:rFonts w:cs="Arial"/>
          <w:b/>
          <w:color w:val="000000" w:themeColor="text1"/>
          <w:sz w:val="18"/>
          <w:szCs w:val="18"/>
          <w:lang w:val="en-GB"/>
        </w:rPr>
        <w:t xml:space="preserve">Essential </w:t>
      </w:r>
      <w:r w:rsidRPr="006C6B06" w:rsidR="008C0B91">
        <w:rPr>
          <w:rFonts w:cs="Arial"/>
          <w:b/>
          <w:color w:val="000000" w:themeColor="text1"/>
          <w:sz w:val="18"/>
          <w:szCs w:val="18"/>
          <w:lang w:val="en-GB"/>
        </w:rPr>
        <w:t xml:space="preserve">series: </w:t>
      </w:r>
      <w:r w:rsidRPr="006C6B06" w:rsidR="008C0B91">
        <w:rPr>
          <w:rFonts w:cs="Arial"/>
          <w:b/>
          <w:color w:val="000000" w:themeColor="text1"/>
          <w:sz w:val="18"/>
          <w:szCs w:val="18"/>
          <w:lang w:val="en-GB"/>
        </w:rPr>
        <w:t xml:space="preserve">Planetra </w:t>
      </w:r>
      <w:r w:rsidRPr="006C6B06">
        <w:rPr>
          <w:rFonts w:cs="Arial"/>
          <w:b/>
          <w:color w:val="000000" w:themeColor="text1"/>
          <w:sz w:val="18"/>
          <w:szCs w:val="18"/>
          <w:lang w:val="en-GB"/>
        </w:rPr>
        <w:t xml:space="preserve">NEO</w:t>
      </w:r>
      <w:r w:rsidRPr="006C6B06" w:rsidR="008C0B91">
        <w:rPr>
          <w:rFonts w:cs="Arial"/>
          <w:b/>
          <w:color w:val="000000" w:themeColor="text1"/>
          <w:sz w:val="18"/>
          <w:szCs w:val="18"/>
          <w:lang w:val="en-GB"/>
        </w:rPr>
        <w:t xml:space="preserve">, </w:t>
      </w:r>
      <w:r w:rsidRPr="006C6B06" w:rsidR="008C0B91">
        <w:rPr>
          <w:rFonts w:cs="Arial"/>
          <w:b/>
          <w:color w:val="000000" w:themeColor="text1"/>
          <w:sz w:val="18"/>
          <w:szCs w:val="18"/>
          <w:lang w:val="en-GB"/>
        </w:rPr>
        <w:t xml:space="preserve">Hyponic </w:t>
      </w:r>
      <w:r w:rsidRPr="006C6B06">
        <w:rPr>
          <w:rFonts w:cs="Arial"/>
          <w:b/>
          <w:color w:val="000000" w:themeColor="text1"/>
          <w:sz w:val="18"/>
          <w:szCs w:val="18"/>
          <w:lang w:val="en-GB"/>
        </w:rPr>
        <w:t xml:space="preserve">NEO</w:t>
      </w:r>
      <w:r w:rsidRPr="006C6B06" w:rsidR="008C0B91">
        <w:rPr>
          <w:rFonts w:cs="Arial"/>
          <w:b/>
          <w:color w:val="000000" w:themeColor="text1"/>
          <w:sz w:val="18"/>
          <w:szCs w:val="18"/>
          <w:lang w:val="en-GB"/>
        </w:rPr>
        <w:t xml:space="preserve">, </w:t>
      </w:r>
      <w:r w:rsidRPr="006C6B06" w:rsidR="006F02E5">
        <w:rPr>
          <w:rFonts w:cs="Arial"/>
          <w:b/>
          <w:color w:val="000000" w:themeColor="text1"/>
          <w:sz w:val="18"/>
          <w:szCs w:val="18"/>
          <w:lang w:val="en-GB"/>
        </w:rPr>
        <w:t xml:space="preserve">Altax </w:t>
      </w:r>
      <w:r w:rsidRPr="006C6B06">
        <w:rPr>
          <w:rFonts w:cs="Arial"/>
          <w:b/>
          <w:color w:val="000000" w:themeColor="text1"/>
          <w:sz w:val="18"/>
          <w:szCs w:val="18"/>
          <w:lang w:val="en-GB"/>
        </w:rPr>
        <w:t xml:space="preserve">NEO </w:t>
      </w:r>
      <w:r w:rsidRPr="006C6B06" w:rsidR="006F02E5">
        <w:rPr>
          <w:rFonts w:cs="Arial"/>
          <w:b/>
          <w:color w:val="000000" w:themeColor="text1"/>
          <w:sz w:val="18"/>
          <w:szCs w:val="18"/>
          <w:lang w:val="en-GB"/>
        </w:rPr>
        <w:t xml:space="preserve">and Prest </w:t>
      </w:r>
      <w:r w:rsidRPr="006C6B06">
        <w:rPr>
          <w:rFonts w:cs="Arial"/>
          <w:b/>
          <w:color w:val="000000" w:themeColor="text1"/>
          <w:sz w:val="18"/>
          <w:szCs w:val="18"/>
          <w:lang w:val="en-GB"/>
        </w:rPr>
        <w:t xml:space="preserve">NEO</w:t>
      </w:r>
    </w:p>
    <w:p w:rsidRPr="008A639E" w:rsidR="002F212E" w:rsidP="00B54121" w:rsidRDefault="002F212E" w14:paraId="2F026287" w14:textId="77777777">
      <w:pPr>
        <w:autoSpaceDE w:val="0"/>
        <w:autoSpaceDN w:val="0"/>
        <w:adjustRightInd w:val="0"/>
        <w:jc w:val="left"/>
        <w:rPr>
          <w:rFonts w:cs="Arial"/>
          <w:b/>
          <w:bCs/>
          <w:color w:val="000000" w:themeColor="text1"/>
          <w:sz w:val="18"/>
          <w:szCs w:val="18"/>
          <w:lang w:val="en-GB"/>
        </w:rPr>
      </w:pPr>
    </w:p>
    <w:p w:rsidRPr="00C7236A" w:rsidR="00BD6F51" w:rsidP="00BD6F51" w:rsidRDefault="002746F1" w14:paraId="5DE35D39" w14:textId="240E934F">
      <w:pPr>
        <w:pStyle w:val="txt"/>
        <w:rPr>
          <w:bCs/>
          <w:color w:val="000000" w:themeColor="text1"/>
          <w:sz w:val="16"/>
          <w:szCs w:val="16"/>
          <w:lang w:val="en-GB"/>
        </w:rPr>
      </w:pPr>
      <w:r>
        <w:rPr>
          <w:b/>
          <w:bCs/>
          <w:noProof/>
          <w:color w:val="000000" w:themeColor="text1"/>
          <w:sz w:val="18"/>
          <w:szCs w:val="18"/>
        </w:rPr>
        <w:lastRenderedPageBreak/>
      </w:r>
      <w:r>
        <w:rPr>
          <w:b/>
          <w:bCs/>
          <w:noProof/>
          <w:color w:val="000000" w:themeColor="text1"/>
          <w:sz w:val="18"/>
          <w:szCs w:val="18"/>
        </w:rPr>
        <w:drawing>
          <wp:inline distT="0" distB="0" distL="0" distR="0" wp14:anchorId="5E35F60B" wp14:editId="398AA25F">
            <wp:extent cx="1781175" cy="1233400"/>
            <wp:effectExtent l="0" t="0" r="0" b="0"/>
            <wp:docPr id="54161231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84551" cy="1235737"/>
                    </a:xfrm>
                    <a:prstGeom prst="rect">
                      <a:avLst/>
                    </a:prstGeom>
                    <a:noFill/>
                    <a:ln>
                      <a:noFill/>
                    </a:ln>
                  </pic:spPr>
                </pic:pic>
              </a:graphicData>
            </a:graphic>
          </wp:inline>
        </w:drawing>
      </w:r>
      <w:r w:rsidRPr="00C7236A" w:rsidR="00BD6F51">
        <w:rPr>
          <w:noProof/>
          <w:color w:val="000000" w:themeColor="text1"/>
          <w:lang w:val="en-GB" w:eastAsia="en-GB"/>
        </w:rPr>
        <w:br/>
      </w:r>
      <w:r w:rsidRPr="00C7236A" w:rsidR="00BD6F51">
        <w:rPr>
          <w:bCs/>
          <w:color w:val="000000" w:themeColor="text1"/>
          <w:sz w:val="16"/>
          <w:szCs w:val="16"/>
          <w:lang w:val="en-GB"/>
        </w:rPr>
        <w:t xml:space="preserve">Image source</w:t>
      </w:r>
      <w:r w:rsidRPr="00C7236A" w:rsidR="00BD6F51">
        <w:rPr>
          <w:bCs/>
          <w:color w:val="000000" w:themeColor="text1"/>
          <w:sz w:val="16"/>
          <w:szCs w:val="16"/>
          <w:lang w:val="en-GB"/>
        </w:rPr>
        <w:t xml:space="preserve">: Sumitomo Drive Technologies</w:t>
      </w:r>
    </w:p>
    <w:p w:rsidRPr="00C7236A" w:rsidR="00BD6F51" w:rsidP="00BD6F51" w:rsidRDefault="00BD6F51" w14:paraId="767C2DEB" w14:textId="77777777">
      <w:pPr>
        <w:autoSpaceDE w:val="0"/>
        <w:autoSpaceDN w:val="0"/>
        <w:adjustRightInd w:val="0"/>
        <w:jc w:val="left"/>
        <w:rPr>
          <w:rFonts w:cs="Arial"/>
          <w:b/>
          <w:bCs/>
          <w:color w:val="000000" w:themeColor="text1"/>
          <w:sz w:val="18"/>
          <w:szCs w:val="18"/>
          <w:lang w:val="en-GB"/>
        </w:rPr>
      </w:pPr>
      <w:r w:rsidRPr="00C7236A">
        <w:rPr>
          <w:rFonts w:cs="Arial"/>
          <w:b/>
          <w:bCs/>
          <w:color w:val="000000" w:themeColor="text1"/>
          <w:sz w:val="18"/>
          <w:szCs w:val="18"/>
          <w:lang w:val="en-GB"/>
        </w:rPr>
        <w:t xml:space="preserve">Smartris </w:t>
      </w:r>
      <w:r w:rsidRPr="00C7236A">
        <w:rPr>
          <w:rFonts w:cs="Arial"/>
          <w:b/>
          <w:bCs/>
          <w:color w:val="000000" w:themeColor="text1"/>
          <w:sz w:val="18"/>
          <w:szCs w:val="18"/>
          <w:lang w:val="en-GB"/>
        </w:rPr>
        <w:t xml:space="preserve">with </w:t>
      </w:r>
      <w:r w:rsidRPr="00C7236A">
        <w:rPr>
          <w:rFonts w:cs="Arial"/>
          <w:b/>
          <w:bCs/>
          <w:color w:val="000000" w:themeColor="text1"/>
          <w:sz w:val="18"/>
          <w:szCs w:val="18"/>
          <w:lang w:val="en-GB"/>
        </w:rPr>
        <w:t xml:space="preserve">the new </w:t>
      </w:r>
      <w:r w:rsidRPr="00C7236A">
        <w:rPr>
          <w:rFonts w:cs="Arial"/>
          <w:b/>
          <w:bCs/>
          <w:color w:val="000000" w:themeColor="text1"/>
          <w:sz w:val="18"/>
          <w:szCs w:val="18"/>
          <w:lang w:val="en-GB"/>
        </w:rPr>
        <w:t xml:space="preserve">Compact Drive Plus for </w:t>
      </w:r>
      <w:r w:rsidRPr="00C7236A">
        <w:rPr>
          <w:rFonts w:cs="Arial"/>
          <w:b/>
          <w:bCs/>
          <w:color w:val="000000" w:themeColor="text1"/>
          <w:sz w:val="18"/>
          <w:szCs w:val="18"/>
          <w:lang w:val="en-GB"/>
        </w:rPr>
        <w:t xml:space="preserve">even </w:t>
      </w:r>
      <w:r w:rsidRPr="00C7236A">
        <w:rPr>
          <w:rFonts w:cs="Arial"/>
          <w:b/>
          <w:bCs/>
          <w:color w:val="000000" w:themeColor="text1"/>
          <w:sz w:val="18"/>
          <w:szCs w:val="18"/>
          <w:lang w:val="en-GB"/>
        </w:rPr>
        <w:t xml:space="preserve">more compact </w:t>
      </w:r>
      <w:r w:rsidRPr="00C7236A">
        <w:rPr>
          <w:rFonts w:cs="Arial"/>
          <w:b/>
          <w:bCs/>
          <w:color w:val="000000" w:themeColor="text1"/>
          <w:sz w:val="18"/>
          <w:szCs w:val="18"/>
          <w:lang w:val="en-GB"/>
        </w:rPr>
        <w:t xml:space="preserve">automated guided </w:t>
      </w:r>
      <w:r w:rsidRPr="00C7236A">
        <w:rPr>
          <w:rFonts w:cs="Arial"/>
          <w:b/>
          <w:bCs/>
          <w:color w:val="000000" w:themeColor="text1"/>
          <w:sz w:val="18"/>
          <w:szCs w:val="18"/>
          <w:lang w:val="en-GB"/>
        </w:rPr>
        <w:t xml:space="preserve">vehicles</w:t>
      </w:r>
      <w:r w:rsidRPr="00C7236A">
        <w:rPr>
          <w:rFonts w:cs="Arial"/>
          <w:b/>
          <w:bCs/>
          <w:color w:val="000000" w:themeColor="text1"/>
          <w:sz w:val="18"/>
          <w:szCs w:val="18"/>
          <w:lang w:val="en-GB"/>
        </w:rPr>
        <w:t xml:space="preserve">.</w:t>
      </w:r>
    </w:p>
    <w:p w:rsidRPr="00C7236A" w:rsidR="00BD6F51" w:rsidP="00B54121" w:rsidRDefault="00BD6F51" w14:paraId="0E86A136" w14:textId="77777777">
      <w:pPr>
        <w:autoSpaceDE w:val="0"/>
        <w:autoSpaceDN w:val="0"/>
        <w:adjustRightInd w:val="0"/>
        <w:jc w:val="left"/>
        <w:rPr>
          <w:rFonts w:cs="Arial"/>
          <w:b/>
          <w:bCs/>
          <w:color w:val="000000" w:themeColor="text1"/>
          <w:sz w:val="18"/>
          <w:szCs w:val="18"/>
          <w:lang w:val="en-GB"/>
        </w:rPr>
      </w:pPr>
    </w:p>
    <w:p w:rsidRPr="00C7236A" w:rsidR="007A3828" w:rsidP="007A3828" w:rsidRDefault="007A3828" w14:paraId="1094AB0B" w14:textId="62A001E2">
      <w:pPr>
        <w:pStyle w:val="PITextkrper"/>
        <w:pBdr>
          <w:top w:val="single" w:color="auto" w:sz="4" w:space="1"/>
        </w:pBdr>
        <w:spacing w:before="240"/>
        <w:rPr>
          <w:b/>
          <w:color w:val="000000" w:themeColor="text1"/>
          <w:sz w:val="18"/>
          <w:szCs w:val="18"/>
          <w:lang w:val="en-GB"/>
        </w:rPr>
      </w:pPr>
    </w:p>
    <w:p w:rsidRPr="008A639E" w:rsidR="007D740A" w:rsidP="007D740A" w:rsidRDefault="007D740A" w14:paraId="73DB3D26" w14:textId="77777777">
      <w:pPr>
        <w:rPr>
          <w:b/>
          <w:color w:val="000000" w:themeColor="text1"/>
          <w:sz w:val="20"/>
          <w:lang w:val="de-DE"/>
        </w:rPr>
      </w:pPr>
      <w:r w:rsidRPr="008A639E">
        <w:rPr>
          <w:b/>
          <w:color w:val="000000" w:themeColor="text1"/>
          <w:sz w:val="20"/>
          <w:lang w:val="de-DE"/>
        </w:rPr>
        <w:t xml:space="preserve">About Sumitomo Drive Technologies</w:t>
      </w:r>
    </w:p>
    <w:p w:rsidRPr="007D740A" w:rsidR="007D740A" w:rsidP="007D740A" w:rsidRDefault="007D740A" w14:paraId="3CC5D4A3" w14:textId="77777777">
      <w:pPr>
        <w:rPr>
          <w:bCs/>
          <w:color w:val="000000" w:themeColor="text1"/>
          <w:sz w:val="20"/>
          <w:lang w:val="de-DE"/>
        </w:rPr>
      </w:pPr>
      <w:r w:rsidRPr="007D740A">
        <w:rPr>
          <w:bCs/>
          <w:color w:val="000000" w:themeColor="text1"/>
          <w:sz w:val="20"/>
          <w:lang w:val="de-DE"/>
        </w:rPr>
        <w:t xml:space="preserve">Sumitomo Drive Technologies is a leading global provider of drive and control solutions, supplying gear motors, gearboxes and related services to numerous industries. With a long-standing commitment to technical excellence, product reliability and customer support, Sumitomo Drive Technologies helps manufacturers worldwide to increase uptime, efficiency and performance.</w:t>
      </w:r>
    </w:p>
    <w:p w:rsidRPr="007D740A" w:rsidR="007D740A" w:rsidP="007D740A" w:rsidRDefault="007D740A" w14:paraId="0C7B588B" w14:textId="77777777">
      <w:pPr>
        <w:rPr>
          <w:b/>
          <w:color w:val="000000" w:themeColor="text1"/>
          <w:sz w:val="20"/>
          <w:lang w:val="de-DE"/>
        </w:rPr>
      </w:pPr>
      <w:r w:rsidRPr="007D740A">
        <w:rPr>
          <w:b/>
          <w:color w:val="000000" w:themeColor="text1"/>
          <w:sz w:val="20"/>
          <w:lang w:val="de-DE"/>
        </w:rPr>
        <w:t xml:space="preserve">Drive technology close to the customer – worldwide</w:t>
      </w:r>
    </w:p>
    <w:p w:rsidRPr="007D740A" w:rsidR="007D740A" w:rsidP="007D740A" w:rsidRDefault="007D740A" w14:paraId="7300927A" w14:textId="77777777">
      <w:pPr>
        <w:rPr>
          <w:bCs/>
          <w:color w:val="000000" w:themeColor="text1"/>
          <w:sz w:val="20"/>
          <w:lang w:val="de-DE"/>
        </w:rPr>
      </w:pPr>
      <w:r w:rsidRPr="007D740A">
        <w:rPr>
          <w:bCs/>
          <w:color w:val="000000" w:themeColor="text1"/>
          <w:sz w:val="20"/>
          <w:lang w:val="de-DE"/>
        </w:rPr>
        <w:t xml:space="preserve">With ten production sites, over 30 assembly plants, 250 sales offices and around 7,000 employees across five continents, Sumitomo Drive Technologies has an extensive network to meet regional customer requirements worldwide.</w:t>
      </w:r>
    </w:p>
    <w:p w:rsidR="007D740A" w:rsidP="007D740A" w:rsidRDefault="007D740A" w14:paraId="0315789C" w14:textId="7800452F">
      <w:pPr>
        <w:rPr>
          <w:bCs/>
          <w:color w:val="000000" w:themeColor="text1"/>
          <w:sz w:val="20"/>
          <w:lang w:val="de-DE"/>
        </w:rPr>
      </w:pPr>
      <w:r w:rsidRPr="007D740A">
        <w:rPr>
          <w:bCs/>
          <w:color w:val="000000" w:themeColor="text1"/>
          <w:sz w:val="20"/>
          <w:lang w:val="de-DE"/>
        </w:rPr>
        <w:t xml:space="preserve">Sumitomo Drive Technologies is part of Sumitomo Heavy Industries Ltd., one of the largest corporate groups in Japan and the world, with an annual turnover of around €7 billion.</w:t>
      </w:r>
    </w:p>
    <w:p w:rsidRPr="00D44F88" w:rsidR="00D94FCE" w:rsidP="00D94FCE" w:rsidRDefault="00D94FCE" w14:paraId="4DC18622" w14:textId="12479A64">
      <w:pPr>
        <w:rPr>
          <w:b/>
          <w:color w:val="000000" w:themeColor="text1"/>
          <w:sz w:val="20"/>
          <w:lang w:val="de-DE"/>
        </w:rPr>
      </w:pPr>
      <w:r w:rsidRPr="00D44F88">
        <w:rPr>
          <w:b/>
          <w:bCs/>
          <w:color w:val="000000" w:themeColor="text1"/>
          <w:sz w:val="20"/>
          <w:lang w:val="de-DE"/>
        </w:rPr>
        <w:t xml:space="preserve">Further information at:</w:t>
      </w:r>
      <w:r>
        <w:fldChar w:fldCharType="begin"/>
      </w:r>
      <w:r w:rsidRPr="00D36B30">
        <w:rPr>
          <w:lang w:val="de-DE"/>
        </w:rPr>
        <w:instrText>HYPERLINK "http://www.sumitomodrive.com"</w:instrText>
      </w:r>
      <w:r>
        <w:fldChar w:fldCharType="separate"/>
      </w:r>
      <w:r w:rsidRPr="00D44F88">
        <w:rPr>
          <w:rStyle w:val="Hyperlink"/>
          <w:b/>
          <w:bCs/>
          <w:color w:val="000000" w:themeColor="text1"/>
          <w:sz w:val="20"/>
          <w:lang w:val="de-DE"/>
        </w:rPr>
        <w:t xml:space="preserve"> www.sumitomodrive.com</w:t>
      </w:r>
      <w:r>
        <w:fldChar w:fldCharType="end"/>
      </w:r>
    </w:p>
    <w:p w:rsidRPr="00D44F88" w:rsidR="009A756A" w:rsidP="009A756A" w:rsidRDefault="009A756A" w14:paraId="2765FCEE" w14:textId="77777777">
      <w:pPr>
        <w:rPr>
          <w:b/>
          <w:color w:val="000000" w:themeColor="text1"/>
          <w:sz w:val="20"/>
          <w:lang w:val="de-DE"/>
        </w:rPr>
      </w:pPr>
    </w:p>
    <w:tbl>
      <w:tblPr>
        <w:tblW w:w="9210" w:type="dxa"/>
        <w:tblLayout w:type="fixed"/>
        <w:tblCellMar>
          <w:left w:w="70" w:type="dxa"/>
          <w:right w:w="70" w:type="dxa"/>
        </w:tblCellMar>
        <w:tblLook w:val="04a0"/>
      </w:tblPr>
      <w:tblGrid>
        <w:gridCol w:w="4890"/>
        <w:gridCol w:w="4320"/>
      </w:tblGrid>
      <w:tr w:rsidRPr="00D36B30" w:rsidR="00746D6B" w:rsidTr="00940107" w14:paraId="63A311BA" w14:textId="77777777">
        <w:tc>
          <w:tcPr>
            <w:tcW w:w="4890" w:type="dxa"/>
            <w:hideMark/>
          </w:tcPr>
          <w:p w:rsidRPr="00D44F88" w:rsidR="00746D6B" w:rsidP="00940107" w:rsidRDefault="00746D6B" w14:paraId="29634C02" w14:textId="2AEF5CB3">
            <w:pPr>
              <w:jc w:val="left"/>
              <w:rPr>
                <w:color w:val="000000" w:themeColor="text1"/>
                <w:sz w:val="20"/>
                <w:lang w:val="de-DE"/>
              </w:rPr>
            </w:pPr>
            <w:r w:rsidRPr="007B083C">
              <w:rPr>
                <w:b/>
                <w:bCs/>
                <w:color w:val="000000" w:themeColor="text1"/>
                <w:sz w:val="20"/>
                <w:lang w:val="de-DE"/>
              </w:rPr>
              <w:t xml:space="preserve">Press contact:</w:t>
            </w:r>
            <w:r w:rsidRPr="00D44F88">
              <w:rPr>
                <w:color w:val="000000" w:themeColor="text1"/>
                <w:sz w:val="20"/>
                <w:lang w:val="de-DE"/>
              </w:rPr>
              <w:t xml:space="preserve"> </w:t>
            </w:r>
            <w:r w:rsidRPr="00D44F88">
              <w:rPr>
                <w:color w:val="000000" w:themeColor="text1"/>
                <w:sz w:val="20"/>
                <w:lang w:val="de-DE"/>
              </w:rPr>
              <w:br/>
            </w:r>
            <w:r w:rsidR="00D46BA6">
              <w:rPr>
                <w:color w:val="000000" w:themeColor="text1"/>
                <w:sz w:val="20"/>
                <w:lang w:val="de-DE"/>
              </w:rPr>
              <w:t xml:space="preserve">Sumitomo Drive Technologies</w:t>
            </w:r>
            <w:r w:rsidRPr="00D44F88">
              <w:rPr>
                <w:color w:val="000000" w:themeColor="text1"/>
                <w:sz w:val="20"/>
                <w:lang w:val="de-DE"/>
              </w:rPr>
              <w:br/>
            </w:r>
            <w:r>
              <w:rPr>
                <w:bCs/>
                <w:color w:val="000000" w:themeColor="text1"/>
                <w:sz w:val="20"/>
                <w:lang w:val="de-DE"/>
              </w:rPr>
              <w:t xml:space="preserve">Lisa Kaltwasser</w:t>
            </w:r>
            <w:r w:rsidRPr="00D44F88">
              <w:rPr>
                <w:color w:val="000000" w:themeColor="text1"/>
                <w:sz w:val="20"/>
                <w:lang w:val="de-DE"/>
              </w:rPr>
              <w:br/>
            </w:r>
            <w:r w:rsidRPr="00D44F88">
              <w:rPr>
                <w:color w:val="000000" w:themeColor="text1"/>
                <w:sz w:val="20"/>
                <w:lang w:val="de-DE"/>
              </w:rPr>
              <w:t xml:space="preserve">Cyclostraße</w:t>
            </w:r>
            <w:r w:rsidRPr="00D44F88">
              <w:rPr>
                <w:color w:val="000000" w:themeColor="text1"/>
                <w:sz w:val="20"/>
                <w:lang w:val="de-DE"/>
              </w:rPr>
              <w:t xml:space="preserve"> 92</w:t>
            </w:r>
            <w:r w:rsidRPr="00D44F88">
              <w:rPr>
                <w:color w:val="000000" w:themeColor="text1"/>
                <w:sz w:val="20"/>
                <w:lang w:val="de-DE"/>
              </w:rPr>
              <w:br/>
            </w:r>
            <w:r w:rsidRPr="00D44F88">
              <w:rPr>
                <w:color w:val="000000" w:themeColor="text1"/>
                <w:sz w:val="20"/>
                <w:lang w:val="de-DE"/>
              </w:rPr>
              <w:t xml:space="preserve">85229 Markt Indersdorf</w:t>
            </w:r>
            <w:r w:rsidRPr="00D44F88">
              <w:rPr>
                <w:color w:val="000000" w:themeColor="text1"/>
                <w:sz w:val="20"/>
                <w:lang w:val="de-DE"/>
              </w:rPr>
              <w:br/>
            </w:r>
            <w:r w:rsidRPr="00D44F88">
              <w:rPr>
                <w:color w:val="000000" w:themeColor="text1"/>
                <w:sz w:val="20"/>
                <w:lang w:val="de-DE"/>
              </w:rPr>
              <w:t xml:space="preserve">Germany</w:t>
            </w:r>
            <w:r w:rsidRPr="00D44F88">
              <w:rPr>
                <w:color w:val="000000" w:themeColor="text1"/>
                <w:sz w:val="20"/>
                <w:lang w:val="de-DE"/>
              </w:rPr>
              <w:br/>
            </w:r>
            <w:r w:rsidRPr="00D44F88">
              <w:rPr>
                <w:color w:val="000000" w:themeColor="text1"/>
                <w:sz w:val="20"/>
                <w:lang w:val="de-DE"/>
              </w:rPr>
              <w:t xml:space="preserve">Telephone: +49 8136 66</w:t>
            </w:r>
            <w:r>
              <w:rPr>
                <w:color w:val="000000" w:themeColor="text1"/>
                <w:sz w:val="20"/>
                <w:lang w:val="de-DE"/>
              </w:rPr>
              <w:t xml:space="preserve"> 168</w:t>
            </w:r>
            <w:r w:rsidRPr="00D44F88">
              <w:rPr>
                <w:color w:val="000000" w:themeColor="text1"/>
                <w:sz w:val="20"/>
                <w:lang w:val="de-DE"/>
              </w:rPr>
              <w:br/>
            </w:r>
            <w:r w:rsidRPr="00D44F88">
              <w:rPr>
                <w:color w:val="000000" w:themeColor="text1"/>
                <w:sz w:val="20"/>
                <w:lang w:val="de-DE"/>
              </w:rPr>
              <w:t xml:space="preserve">Email:</w:t>
            </w:r>
            <w:hyperlink w:history="1" r:id="rId17">
              <w:r w:rsidRPr="00EB23FD">
                <w:rPr>
                  <w:rStyle w:val="Hyperlink"/>
                  <w:color w:val="000000" w:themeColor="text1"/>
                  <w:sz w:val="20"/>
                  <w:lang w:val="de-DE"/>
                </w:rPr>
                <w:t>lisa.kaltwasser@shi-g.com</w:t>
              </w:r>
            </w:hyperlink>
            <w:r w:rsidRPr="00EB23FD">
              <w:rPr>
                <w:color w:val="000000" w:themeColor="text1"/>
                <w:sz w:val="20"/>
                <w:lang w:val="de-DE"/>
              </w:rPr>
              <w:t xml:space="preserve"> </w:t>
            </w:r>
            <w:r w:rsidRPr="00D44F88">
              <w:rPr>
                <w:color w:val="000000" w:themeColor="text1"/>
                <w:sz w:val="20"/>
                <w:lang w:val="de-DE"/>
              </w:rPr>
              <w:br/>
            </w:r>
            <w:r w:rsidRPr="00D44F88">
              <w:rPr>
                <w:color w:val="000000" w:themeColor="text1"/>
                <w:sz w:val="20"/>
                <w:lang w:val="de-DE"/>
              </w:rPr>
              <w:t xml:space="preserve">Website:</w:t>
            </w:r>
            <w:hyperlink w:history="1" r:id="rId18">
              <w:r w:rsidRPr="00D44F88">
                <w:rPr>
                  <w:rStyle w:val="Hyperlink"/>
                  <w:color w:val="000000" w:themeColor="text1"/>
                  <w:sz w:val="20"/>
                  <w:lang w:val="de-DE"/>
                </w:rPr>
                <w:t xml:space="preserve"> www.sumitomodrive.com</w:t>
              </w:r>
            </w:hyperlink>
            <w:r w:rsidRPr="00D44F88">
              <w:rPr>
                <w:color w:val="000000" w:themeColor="text1"/>
                <w:sz w:val="20"/>
                <w:lang w:val="de-DE"/>
              </w:rPr>
              <w:t xml:space="preserve"> </w:t>
            </w:r>
          </w:p>
        </w:tc>
        <w:tc>
          <w:tcPr>
            <w:tcW w:w="4320" w:type="dxa"/>
            <w:hideMark/>
          </w:tcPr>
          <w:p w:rsidRPr="00D44F88" w:rsidR="00746D6B" w:rsidP="00940107" w:rsidRDefault="00746D6B" w14:paraId="6167BBF8" w14:textId="7C636B61">
            <w:pPr>
              <w:jc w:val="left"/>
              <w:rPr>
                <w:color w:val="000000" w:themeColor="text1"/>
                <w:sz w:val="20"/>
                <w:lang w:val="de-DE"/>
              </w:rPr>
            </w:pPr>
            <w:r w:rsidRPr="00D44F88">
              <w:rPr>
                <w:color w:val="000000" w:themeColor="text1"/>
                <w:sz w:val="20"/>
                <w:lang w:val="de-DE"/>
              </w:rPr>
              <w:t xml:space="preserve"> </w:t>
            </w:r>
            <w:r w:rsidRPr="00D44F88">
              <w:rPr>
                <w:color w:val="000000" w:themeColor="text1"/>
                <w:sz w:val="20"/>
                <w:lang w:val="de-DE"/>
              </w:rPr>
              <w:br/>
            </w:r>
            <w:r w:rsidRPr="00D44F88">
              <w:rPr>
                <w:color w:val="000000" w:themeColor="text1"/>
                <w:sz w:val="20"/>
                <w:lang w:val="de-DE"/>
              </w:rPr>
              <w:br/>
            </w:r>
            <w:r w:rsidRPr="00D44F88">
              <w:rPr>
                <w:color w:val="000000" w:themeColor="text1"/>
                <w:sz w:val="20"/>
                <w:lang w:val="de-DE"/>
              </w:rPr>
              <w:br/>
            </w:r>
            <w:r w:rsidRPr="00D44F88">
              <w:rPr>
                <w:color w:val="000000" w:themeColor="text1"/>
                <w:sz w:val="20"/>
                <w:lang w:val="de-DE"/>
              </w:rPr>
              <w:br/>
            </w:r>
            <w:r w:rsidRPr="00D44F88">
              <w:rPr>
                <w:color w:val="000000" w:themeColor="text1"/>
                <w:sz w:val="20"/>
                <w:lang w:val="de-DE"/>
              </w:rPr>
              <w:br/>
            </w:r>
            <w:r w:rsidRPr="00D44F88">
              <w:rPr>
                <w:color w:val="000000" w:themeColor="text1"/>
                <w:sz w:val="20"/>
                <w:lang w:val="de-DE"/>
              </w:rPr>
              <w:br/>
            </w:r>
            <w:r w:rsidRPr="00D44F88">
              <w:rPr>
                <w:color w:val="000000" w:themeColor="text1"/>
                <w:sz w:val="20"/>
                <w:lang w:val="de-DE"/>
              </w:rPr>
              <w:br/>
            </w:r>
          </w:p>
        </w:tc>
      </w:tr>
    </w:tbl>
    <w:p w:rsidRPr="00D44F88" w:rsidR="000B2E4F" w:rsidP="00FA4F5C" w:rsidRDefault="000B2E4F" w14:paraId="3CCC6797" w14:textId="3B105E51">
      <w:pPr>
        <w:spacing w:before="120" w:beforeAutospacing="0"/>
        <w:jc w:val="left"/>
        <w:rPr>
          <w:rFonts w:cs="Arial"/>
          <w:color w:val="000000" w:themeColor="text1"/>
          <w:sz w:val="22"/>
          <w:szCs w:val="22"/>
          <w:lang w:val="de-DE"/>
        </w:rPr>
      </w:pPr>
    </w:p>
    <w:sectPr w:rsidRPr="00D44F88" w:rsidR="000B2E4F" w:rsidSect="00455AF9">
      <w:headerReference w:type="default" r:id="rId19"/>
      <w:pgSz w:w="12240" w:h="15840"/>
      <w:pgMar w:top="1985" w:right="1183"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62195" w:rsidRDefault="00362195" w14:paraId="044A9080" w14:textId="77777777">
      <w:r>
        <w:separator/>
      </w:r>
    </w:p>
  </w:endnote>
  <w:endnote w:type="continuationSeparator" w:id="0">
    <w:p w:rsidR="00362195" w:rsidRDefault="00362195" w14:paraId="0928369A" w14:textId="77777777">
      <w:r>
        <w:continuationSeparator/>
      </w:r>
    </w:p>
  </w:endnote>
  <w:endnote w:type="continuationNotice" w:id="1">
    <w:p w:rsidR="00362195" w:rsidRDefault="00362195" w14:paraId="73E55192" w14:textId="7777777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62195" w:rsidRDefault="00362195" w14:paraId="0C6FFD9C" w14:textId="77777777">
      <w:r>
        <w:separator/>
      </w:r>
    </w:p>
  </w:footnote>
  <w:footnote w:type="continuationSeparator" w:id="0">
    <w:p w:rsidR="00362195" w:rsidRDefault="00362195" w14:paraId="06B42E4A" w14:textId="77777777">
      <w:r>
        <w:continuationSeparator/>
      </w:r>
    </w:p>
  </w:footnote>
  <w:footnote w:type="continuationNotice" w:id="1">
    <w:p w:rsidR="00362195" w:rsidRDefault="00362195" w14:paraId="18FD7A82" w14:textId="77777777">
      <w:pPr>
        <w:spacing w:before="0" w:after="0"/>
      </w:pPr>
    </w:p>
  </w:footnote>
</w:footnotes>
</file>

<file path=word/header1.xml><?xml version="1.0" encoding="utf-8"?>
<w:hd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D1E1E" w:rsidRDefault="00CD1E1E" w14:paraId="6D2EB697" w14:textId="41BB1C29">
    <w:pPr>
      <w:pStyle w:val="Kopfzeile"/>
    </w:pPr>
    <w:r w:rsidRPr="007B0598">
      <w:rPr>
        <w:noProof/>
        <w:color w:val="4472C4" w:themeColor="accent1"/>
        <w:shd w:val="clear" w:color="auto" w:fill="E6E6E6"/>
        <w:lang w:val="en-GB" w:eastAsia="en-GB"/>
      </w:rPr>
      <w:drawing>
        <wp:anchor distT="0" distB="0" distL="114300" distR="114300" simplePos="0" relativeHeight="251658240" behindDoc="0" locked="0" layoutInCell="0" allowOverlap="1" wp14:editId="65E4498F" wp14:anchorId="3D0437FA">
          <wp:simplePos x="0" y="0"/>
          <wp:positionH relativeFrom="column">
            <wp:posOffset>3594735</wp:posOffset>
          </wp:positionH>
          <wp:positionV relativeFrom="paragraph">
            <wp:posOffset>-466725</wp:posOffset>
          </wp:positionV>
          <wp:extent cx="3067050" cy="819150"/>
          <wp:effectExtent l="0" t="0" r="0" b="0"/>
          <wp:wrapNone/>
          <wp:docPr id="5" name="Bild 1" descr="Logo_fuer 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fuer B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67050" cy="8191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330B"/>
    <w:multiLevelType w:val="hybridMultilevel"/>
    <w:tmpl w:val="CA2C7570"/>
    <w:lvl w:ilvl="0" w:tplc="ECFC1A0A">
      <w:start w:val="1"/>
      <w:numFmt w:val="bullet"/>
      <w:lvlText w:val="•"/>
      <w:lvlJc w:val="left"/>
      <w:pPr>
        <w:tabs>
          <w:tab w:val="num" w:pos="720"/>
        </w:tabs>
        <w:ind w:left="720" w:hanging="360"/>
      </w:pPr>
      <w:rPr>
        <w:rFonts w:ascii="Times New Roman" w:hAnsi="Times New Roman" w:hint="default"/>
      </w:rPr>
    </w:lvl>
    <w:lvl w:ilvl="1" w:tplc="60BA458C" w:tentative="1">
      <w:start w:val="1"/>
      <w:numFmt w:val="bullet"/>
      <w:lvlText w:val="•"/>
      <w:lvlJc w:val="left"/>
      <w:pPr>
        <w:tabs>
          <w:tab w:val="num" w:pos="1440"/>
        </w:tabs>
        <w:ind w:left="1440" w:hanging="360"/>
      </w:pPr>
      <w:rPr>
        <w:rFonts w:ascii="Times New Roman" w:hAnsi="Times New Roman" w:hint="default"/>
      </w:rPr>
    </w:lvl>
    <w:lvl w:ilvl="2" w:tplc="89505C66" w:tentative="1">
      <w:start w:val="1"/>
      <w:numFmt w:val="bullet"/>
      <w:lvlText w:val="•"/>
      <w:lvlJc w:val="left"/>
      <w:pPr>
        <w:tabs>
          <w:tab w:val="num" w:pos="2160"/>
        </w:tabs>
        <w:ind w:left="2160" w:hanging="360"/>
      </w:pPr>
      <w:rPr>
        <w:rFonts w:ascii="Times New Roman" w:hAnsi="Times New Roman" w:hint="default"/>
      </w:rPr>
    </w:lvl>
    <w:lvl w:ilvl="3" w:tplc="2BD014E0" w:tentative="1">
      <w:start w:val="1"/>
      <w:numFmt w:val="bullet"/>
      <w:lvlText w:val="•"/>
      <w:lvlJc w:val="left"/>
      <w:pPr>
        <w:tabs>
          <w:tab w:val="num" w:pos="2880"/>
        </w:tabs>
        <w:ind w:left="2880" w:hanging="360"/>
      </w:pPr>
      <w:rPr>
        <w:rFonts w:ascii="Times New Roman" w:hAnsi="Times New Roman" w:hint="default"/>
      </w:rPr>
    </w:lvl>
    <w:lvl w:ilvl="4" w:tplc="3746EFF0" w:tentative="1">
      <w:start w:val="1"/>
      <w:numFmt w:val="bullet"/>
      <w:lvlText w:val="•"/>
      <w:lvlJc w:val="left"/>
      <w:pPr>
        <w:tabs>
          <w:tab w:val="num" w:pos="3600"/>
        </w:tabs>
        <w:ind w:left="3600" w:hanging="360"/>
      </w:pPr>
      <w:rPr>
        <w:rFonts w:ascii="Times New Roman" w:hAnsi="Times New Roman" w:hint="default"/>
      </w:rPr>
    </w:lvl>
    <w:lvl w:ilvl="5" w:tplc="839A1AAA" w:tentative="1">
      <w:start w:val="1"/>
      <w:numFmt w:val="bullet"/>
      <w:lvlText w:val="•"/>
      <w:lvlJc w:val="left"/>
      <w:pPr>
        <w:tabs>
          <w:tab w:val="num" w:pos="4320"/>
        </w:tabs>
        <w:ind w:left="4320" w:hanging="360"/>
      </w:pPr>
      <w:rPr>
        <w:rFonts w:ascii="Times New Roman" w:hAnsi="Times New Roman" w:hint="default"/>
      </w:rPr>
    </w:lvl>
    <w:lvl w:ilvl="6" w:tplc="71765A0C" w:tentative="1">
      <w:start w:val="1"/>
      <w:numFmt w:val="bullet"/>
      <w:lvlText w:val="•"/>
      <w:lvlJc w:val="left"/>
      <w:pPr>
        <w:tabs>
          <w:tab w:val="num" w:pos="5040"/>
        </w:tabs>
        <w:ind w:left="5040" w:hanging="360"/>
      </w:pPr>
      <w:rPr>
        <w:rFonts w:ascii="Times New Roman" w:hAnsi="Times New Roman" w:hint="default"/>
      </w:rPr>
    </w:lvl>
    <w:lvl w:ilvl="7" w:tplc="D94CE780" w:tentative="1">
      <w:start w:val="1"/>
      <w:numFmt w:val="bullet"/>
      <w:lvlText w:val="•"/>
      <w:lvlJc w:val="left"/>
      <w:pPr>
        <w:tabs>
          <w:tab w:val="num" w:pos="5760"/>
        </w:tabs>
        <w:ind w:left="5760" w:hanging="360"/>
      </w:pPr>
      <w:rPr>
        <w:rFonts w:ascii="Times New Roman" w:hAnsi="Times New Roman" w:hint="default"/>
      </w:rPr>
    </w:lvl>
    <w:lvl w:ilvl="8" w:tplc="98B0FC7A"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D3A1B93"/>
    <w:multiLevelType w:val="hybridMultilevel"/>
    <w:tmpl w:val="3990B22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6A0378F"/>
    <w:multiLevelType w:val="hybridMultilevel"/>
    <w:tmpl w:val="38428D74"/>
    <w:lvl w:ilvl="0" w:tplc="163432B2">
      <w:start w:val="1"/>
      <w:numFmt w:val="bullet"/>
      <w:lvlText w:val="•"/>
      <w:lvlJc w:val="left"/>
      <w:pPr>
        <w:tabs>
          <w:tab w:val="num" w:pos="720"/>
        </w:tabs>
        <w:ind w:left="720" w:hanging="360"/>
      </w:pPr>
      <w:rPr>
        <w:rFonts w:ascii="Arial" w:hAnsi="Arial" w:hint="default"/>
      </w:rPr>
    </w:lvl>
    <w:lvl w:ilvl="1" w:tplc="1D30323C" w:tentative="1">
      <w:start w:val="1"/>
      <w:numFmt w:val="bullet"/>
      <w:lvlText w:val="•"/>
      <w:lvlJc w:val="left"/>
      <w:pPr>
        <w:tabs>
          <w:tab w:val="num" w:pos="1440"/>
        </w:tabs>
        <w:ind w:left="1440" w:hanging="360"/>
      </w:pPr>
      <w:rPr>
        <w:rFonts w:ascii="Arial" w:hAnsi="Arial" w:hint="default"/>
      </w:rPr>
    </w:lvl>
    <w:lvl w:ilvl="2" w:tplc="A824F394" w:tentative="1">
      <w:start w:val="1"/>
      <w:numFmt w:val="bullet"/>
      <w:lvlText w:val="•"/>
      <w:lvlJc w:val="left"/>
      <w:pPr>
        <w:tabs>
          <w:tab w:val="num" w:pos="2160"/>
        </w:tabs>
        <w:ind w:left="2160" w:hanging="360"/>
      </w:pPr>
      <w:rPr>
        <w:rFonts w:ascii="Arial" w:hAnsi="Arial" w:hint="default"/>
      </w:rPr>
    </w:lvl>
    <w:lvl w:ilvl="3" w:tplc="0E44C288" w:tentative="1">
      <w:start w:val="1"/>
      <w:numFmt w:val="bullet"/>
      <w:lvlText w:val="•"/>
      <w:lvlJc w:val="left"/>
      <w:pPr>
        <w:tabs>
          <w:tab w:val="num" w:pos="2880"/>
        </w:tabs>
        <w:ind w:left="2880" w:hanging="360"/>
      </w:pPr>
      <w:rPr>
        <w:rFonts w:ascii="Arial" w:hAnsi="Arial" w:hint="default"/>
      </w:rPr>
    </w:lvl>
    <w:lvl w:ilvl="4" w:tplc="8AC89400" w:tentative="1">
      <w:start w:val="1"/>
      <w:numFmt w:val="bullet"/>
      <w:lvlText w:val="•"/>
      <w:lvlJc w:val="left"/>
      <w:pPr>
        <w:tabs>
          <w:tab w:val="num" w:pos="3600"/>
        </w:tabs>
        <w:ind w:left="3600" w:hanging="360"/>
      </w:pPr>
      <w:rPr>
        <w:rFonts w:ascii="Arial" w:hAnsi="Arial" w:hint="default"/>
      </w:rPr>
    </w:lvl>
    <w:lvl w:ilvl="5" w:tplc="282097FA" w:tentative="1">
      <w:start w:val="1"/>
      <w:numFmt w:val="bullet"/>
      <w:lvlText w:val="•"/>
      <w:lvlJc w:val="left"/>
      <w:pPr>
        <w:tabs>
          <w:tab w:val="num" w:pos="4320"/>
        </w:tabs>
        <w:ind w:left="4320" w:hanging="360"/>
      </w:pPr>
      <w:rPr>
        <w:rFonts w:ascii="Arial" w:hAnsi="Arial" w:hint="default"/>
      </w:rPr>
    </w:lvl>
    <w:lvl w:ilvl="6" w:tplc="EDDC9BBA" w:tentative="1">
      <w:start w:val="1"/>
      <w:numFmt w:val="bullet"/>
      <w:lvlText w:val="•"/>
      <w:lvlJc w:val="left"/>
      <w:pPr>
        <w:tabs>
          <w:tab w:val="num" w:pos="5040"/>
        </w:tabs>
        <w:ind w:left="5040" w:hanging="360"/>
      </w:pPr>
      <w:rPr>
        <w:rFonts w:ascii="Arial" w:hAnsi="Arial" w:hint="default"/>
      </w:rPr>
    </w:lvl>
    <w:lvl w:ilvl="7" w:tplc="DB3AE5C8" w:tentative="1">
      <w:start w:val="1"/>
      <w:numFmt w:val="bullet"/>
      <w:lvlText w:val="•"/>
      <w:lvlJc w:val="left"/>
      <w:pPr>
        <w:tabs>
          <w:tab w:val="num" w:pos="5760"/>
        </w:tabs>
        <w:ind w:left="5760" w:hanging="360"/>
      </w:pPr>
      <w:rPr>
        <w:rFonts w:ascii="Arial" w:hAnsi="Arial" w:hint="default"/>
      </w:rPr>
    </w:lvl>
    <w:lvl w:ilvl="8" w:tplc="C9184AA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50173C"/>
    <w:multiLevelType w:val="multilevel"/>
    <w:tmpl w:val="2C02A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8B26CA"/>
    <w:multiLevelType w:val="hybridMultilevel"/>
    <w:tmpl w:val="97DAFF24"/>
    <w:lvl w:ilvl="0" w:tplc="AEE88D48">
      <w:start w:val="1"/>
      <w:numFmt w:val="bullet"/>
      <w:lvlText w:val="•"/>
      <w:lvlJc w:val="left"/>
      <w:pPr>
        <w:tabs>
          <w:tab w:val="num" w:pos="720"/>
        </w:tabs>
        <w:ind w:left="720" w:hanging="360"/>
      </w:pPr>
      <w:rPr>
        <w:rFonts w:ascii="Arial" w:hAnsi="Arial" w:hint="default"/>
      </w:rPr>
    </w:lvl>
    <w:lvl w:ilvl="1" w:tplc="AD38A8AC" w:tentative="1">
      <w:start w:val="1"/>
      <w:numFmt w:val="bullet"/>
      <w:lvlText w:val="•"/>
      <w:lvlJc w:val="left"/>
      <w:pPr>
        <w:tabs>
          <w:tab w:val="num" w:pos="1440"/>
        </w:tabs>
        <w:ind w:left="1440" w:hanging="360"/>
      </w:pPr>
      <w:rPr>
        <w:rFonts w:ascii="Arial" w:hAnsi="Arial" w:hint="default"/>
      </w:rPr>
    </w:lvl>
    <w:lvl w:ilvl="2" w:tplc="7EB687FC" w:tentative="1">
      <w:start w:val="1"/>
      <w:numFmt w:val="bullet"/>
      <w:lvlText w:val="•"/>
      <w:lvlJc w:val="left"/>
      <w:pPr>
        <w:tabs>
          <w:tab w:val="num" w:pos="2160"/>
        </w:tabs>
        <w:ind w:left="2160" w:hanging="360"/>
      </w:pPr>
      <w:rPr>
        <w:rFonts w:ascii="Arial" w:hAnsi="Arial" w:hint="default"/>
      </w:rPr>
    </w:lvl>
    <w:lvl w:ilvl="3" w:tplc="5D9C8416" w:tentative="1">
      <w:start w:val="1"/>
      <w:numFmt w:val="bullet"/>
      <w:lvlText w:val="•"/>
      <w:lvlJc w:val="left"/>
      <w:pPr>
        <w:tabs>
          <w:tab w:val="num" w:pos="2880"/>
        </w:tabs>
        <w:ind w:left="2880" w:hanging="360"/>
      </w:pPr>
      <w:rPr>
        <w:rFonts w:ascii="Arial" w:hAnsi="Arial" w:hint="default"/>
      </w:rPr>
    </w:lvl>
    <w:lvl w:ilvl="4" w:tplc="EA1A8356" w:tentative="1">
      <w:start w:val="1"/>
      <w:numFmt w:val="bullet"/>
      <w:lvlText w:val="•"/>
      <w:lvlJc w:val="left"/>
      <w:pPr>
        <w:tabs>
          <w:tab w:val="num" w:pos="3600"/>
        </w:tabs>
        <w:ind w:left="3600" w:hanging="360"/>
      </w:pPr>
      <w:rPr>
        <w:rFonts w:ascii="Arial" w:hAnsi="Arial" w:hint="default"/>
      </w:rPr>
    </w:lvl>
    <w:lvl w:ilvl="5" w:tplc="1B40D338" w:tentative="1">
      <w:start w:val="1"/>
      <w:numFmt w:val="bullet"/>
      <w:lvlText w:val="•"/>
      <w:lvlJc w:val="left"/>
      <w:pPr>
        <w:tabs>
          <w:tab w:val="num" w:pos="4320"/>
        </w:tabs>
        <w:ind w:left="4320" w:hanging="360"/>
      </w:pPr>
      <w:rPr>
        <w:rFonts w:ascii="Arial" w:hAnsi="Arial" w:hint="default"/>
      </w:rPr>
    </w:lvl>
    <w:lvl w:ilvl="6" w:tplc="83501DDC" w:tentative="1">
      <w:start w:val="1"/>
      <w:numFmt w:val="bullet"/>
      <w:lvlText w:val="•"/>
      <w:lvlJc w:val="left"/>
      <w:pPr>
        <w:tabs>
          <w:tab w:val="num" w:pos="5040"/>
        </w:tabs>
        <w:ind w:left="5040" w:hanging="360"/>
      </w:pPr>
      <w:rPr>
        <w:rFonts w:ascii="Arial" w:hAnsi="Arial" w:hint="default"/>
      </w:rPr>
    </w:lvl>
    <w:lvl w:ilvl="7" w:tplc="E61676FC" w:tentative="1">
      <w:start w:val="1"/>
      <w:numFmt w:val="bullet"/>
      <w:lvlText w:val="•"/>
      <w:lvlJc w:val="left"/>
      <w:pPr>
        <w:tabs>
          <w:tab w:val="num" w:pos="5760"/>
        </w:tabs>
        <w:ind w:left="5760" w:hanging="360"/>
      </w:pPr>
      <w:rPr>
        <w:rFonts w:ascii="Arial" w:hAnsi="Arial" w:hint="default"/>
      </w:rPr>
    </w:lvl>
    <w:lvl w:ilvl="8" w:tplc="433CD4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C1091F"/>
    <w:multiLevelType w:val="hybridMultilevel"/>
    <w:tmpl w:val="D50CA9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F173AFE"/>
    <w:multiLevelType w:val="multilevel"/>
    <w:tmpl w:val="C92AE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3075D63"/>
    <w:multiLevelType w:val="hybridMultilevel"/>
    <w:tmpl w:val="116498B8"/>
    <w:lvl w:ilvl="0" w:tplc="19B6B01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4241060"/>
    <w:multiLevelType w:val="hybridMultilevel"/>
    <w:tmpl w:val="5798BB2E"/>
    <w:lvl w:ilvl="0" w:tplc="CD246FF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F1F401A"/>
    <w:multiLevelType w:val="hybridMultilevel"/>
    <w:tmpl w:val="F3EA23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2D36431"/>
    <w:multiLevelType w:val="hybridMultilevel"/>
    <w:tmpl w:val="D6EA7346"/>
    <w:lvl w:ilvl="0" w:tplc="B0CE5BCC">
      <w:start w:val="1"/>
      <w:numFmt w:val="bullet"/>
      <w:lvlText w:val="•"/>
      <w:lvlJc w:val="left"/>
      <w:pPr>
        <w:tabs>
          <w:tab w:val="num" w:pos="720"/>
        </w:tabs>
        <w:ind w:left="720" w:hanging="360"/>
      </w:pPr>
      <w:rPr>
        <w:rFonts w:ascii="Times New Roman" w:hAnsi="Times New Roman" w:hint="default"/>
      </w:rPr>
    </w:lvl>
    <w:lvl w:ilvl="1" w:tplc="0A90B692" w:tentative="1">
      <w:start w:val="1"/>
      <w:numFmt w:val="bullet"/>
      <w:lvlText w:val="•"/>
      <w:lvlJc w:val="left"/>
      <w:pPr>
        <w:tabs>
          <w:tab w:val="num" w:pos="1440"/>
        </w:tabs>
        <w:ind w:left="1440" w:hanging="360"/>
      </w:pPr>
      <w:rPr>
        <w:rFonts w:ascii="Times New Roman" w:hAnsi="Times New Roman" w:hint="default"/>
      </w:rPr>
    </w:lvl>
    <w:lvl w:ilvl="2" w:tplc="934C5E78" w:tentative="1">
      <w:start w:val="1"/>
      <w:numFmt w:val="bullet"/>
      <w:lvlText w:val="•"/>
      <w:lvlJc w:val="left"/>
      <w:pPr>
        <w:tabs>
          <w:tab w:val="num" w:pos="2160"/>
        </w:tabs>
        <w:ind w:left="2160" w:hanging="360"/>
      </w:pPr>
      <w:rPr>
        <w:rFonts w:ascii="Times New Roman" w:hAnsi="Times New Roman" w:hint="default"/>
      </w:rPr>
    </w:lvl>
    <w:lvl w:ilvl="3" w:tplc="95B01110" w:tentative="1">
      <w:start w:val="1"/>
      <w:numFmt w:val="bullet"/>
      <w:lvlText w:val="•"/>
      <w:lvlJc w:val="left"/>
      <w:pPr>
        <w:tabs>
          <w:tab w:val="num" w:pos="2880"/>
        </w:tabs>
        <w:ind w:left="2880" w:hanging="360"/>
      </w:pPr>
      <w:rPr>
        <w:rFonts w:ascii="Times New Roman" w:hAnsi="Times New Roman" w:hint="default"/>
      </w:rPr>
    </w:lvl>
    <w:lvl w:ilvl="4" w:tplc="F43E8DA6" w:tentative="1">
      <w:start w:val="1"/>
      <w:numFmt w:val="bullet"/>
      <w:lvlText w:val="•"/>
      <w:lvlJc w:val="left"/>
      <w:pPr>
        <w:tabs>
          <w:tab w:val="num" w:pos="3600"/>
        </w:tabs>
        <w:ind w:left="3600" w:hanging="360"/>
      </w:pPr>
      <w:rPr>
        <w:rFonts w:ascii="Times New Roman" w:hAnsi="Times New Roman" w:hint="default"/>
      </w:rPr>
    </w:lvl>
    <w:lvl w:ilvl="5" w:tplc="B94ABF78" w:tentative="1">
      <w:start w:val="1"/>
      <w:numFmt w:val="bullet"/>
      <w:lvlText w:val="•"/>
      <w:lvlJc w:val="left"/>
      <w:pPr>
        <w:tabs>
          <w:tab w:val="num" w:pos="4320"/>
        </w:tabs>
        <w:ind w:left="4320" w:hanging="360"/>
      </w:pPr>
      <w:rPr>
        <w:rFonts w:ascii="Times New Roman" w:hAnsi="Times New Roman" w:hint="default"/>
      </w:rPr>
    </w:lvl>
    <w:lvl w:ilvl="6" w:tplc="D33AEDE8" w:tentative="1">
      <w:start w:val="1"/>
      <w:numFmt w:val="bullet"/>
      <w:lvlText w:val="•"/>
      <w:lvlJc w:val="left"/>
      <w:pPr>
        <w:tabs>
          <w:tab w:val="num" w:pos="5040"/>
        </w:tabs>
        <w:ind w:left="5040" w:hanging="360"/>
      </w:pPr>
      <w:rPr>
        <w:rFonts w:ascii="Times New Roman" w:hAnsi="Times New Roman" w:hint="default"/>
      </w:rPr>
    </w:lvl>
    <w:lvl w:ilvl="7" w:tplc="7A629D48" w:tentative="1">
      <w:start w:val="1"/>
      <w:numFmt w:val="bullet"/>
      <w:lvlText w:val="•"/>
      <w:lvlJc w:val="left"/>
      <w:pPr>
        <w:tabs>
          <w:tab w:val="num" w:pos="5760"/>
        </w:tabs>
        <w:ind w:left="5760" w:hanging="360"/>
      </w:pPr>
      <w:rPr>
        <w:rFonts w:ascii="Times New Roman" w:hAnsi="Times New Roman" w:hint="default"/>
      </w:rPr>
    </w:lvl>
    <w:lvl w:ilvl="8" w:tplc="6D6E9558"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547A132E"/>
    <w:multiLevelType w:val="hybridMultilevel"/>
    <w:tmpl w:val="D8B05AB2"/>
    <w:lvl w:ilvl="0" w:tplc="44C82340">
      <w:start w:val="2"/>
      <w:numFmt w:val="bullet"/>
      <w:lvlText w:val=""/>
      <w:lvlJc w:val="left"/>
      <w:pPr>
        <w:ind w:left="720" w:hanging="360"/>
      </w:pPr>
      <w:rPr>
        <w:rFonts w:ascii="Symbol" w:eastAsia="Arial"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0A433F6"/>
    <w:multiLevelType w:val="hybridMultilevel"/>
    <w:tmpl w:val="2376D1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9442B4D"/>
    <w:multiLevelType w:val="hybridMultilevel"/>
    <w:tmpl w:val="CEC4EC1E"/>
    <w:lvl w:ilvl="0" w:tplc="BE22B78E">
      <w:start w:val="1"/>
      <w:numFmt w:val="bullet"/>
      <w:lvlText w:val="•"/>
      <w:lvlJc w:val="left"/>
      <w:pPr>
        <w:tabs>
          <w:tab w:val="num" w:pos="720"/>
        </w:tabs>
        <w:ind w:left="720" w:hanging="360"/>
      </w:pPr>
      <w:rPr>
        <w:rFonts w:ascii="Arial" w:hAnsi="Arial" w:hint="default"/>
      </w:rPr>
    </w:lvl>
    <w:lvl w:ilvl="1" w:tplc="62B427A6" w:tentative="1">
      <w:start w:val="1"/>
      <w:numFmt w:val="bullet"/>
      <w:lvlText w:val="•"/>
      <w:lvlJc w:val="left"/>
      <w:pPr>
        <w:tabs>
          <w:tab w:val="num" w:pos="1440"/>
        </w:tabs>
        <w:ind w:left="1440" w:hanging="360"/>
      </w:pPr>
      <w:rPr>
        <w:rFonts w:ascii="Arial" w:hAnsi="Arial" w:hint="default"/>
      </w:rPr>
    </w:lvl>
    <w:lvl w:ilvl="2" w:tplc="70748A22" w:tentative="1">
      <w:start w:val="1"/>
      <w:numFmt w:val="bullet"/>
      <w:lvlText w:val="•"/>
      <w:lvlJc w:val="left"/>
      <w:pPr>
        <w:tabs>
          <w:tab w:val="num" w:pos="2160"/>
        </w:tabs>
        <w:ind w:left="2160" w:hanging="360"/>
      </w:pPr>
      <w:rPr>
        <w:rFonts w:ascii="Arial" w:hAnsi="Arial" w:hint="default"/>
      </w:rPr>
    </w:lvl>
    <w:lvl w:ilvl="3" w:tplc="AEBA920C" w:tentative="1">
      <w:start w:val="1"/>
      <w:numFmt w:val="bullet"/>
      <w:lvlText w:val="•"/>
      <w:lvlJc w:val="left"/>
      <w:pPr>
        <w:tabs>
          <w:tab w:val="num" w:pos="2880"/>
        </w:tabs>
        <w:ind w:left="2880" w:hanging="360"/>
      </w:pPr>
      <w:rPr>
        <w:rFonts w:ascii="Arial" w:hAnsi="Arial" w:hint="default"/>
      </w:rPr>
    </w:lvl>
    <w:lvl w:ilvl="4" w:tplc="7F3A44E2" w:tentative="1">
      <w:start w:val="1"/>
      <w:numFmt w:val="bullet"/>
      <w:lvlText w:val="•"/>
      <w:lvlJc w:val="left"/>
      <w:pPr>
        <w:tabs>
          <w:tab w:val="num" w:pos="3600"/>
        </w:tabs>
        <w:ind w:left="3600" w:hanging="360"/>
      </w:pPr>
      <w:rPr>
        <w:rFonts w:ascii="Arial" w:hAnsi="Arial" w:hint="default"/>
      </w:rPr>
    </w:lvl>
    <w:lvl w:ilvl="5" w:tplc="F2147124" w:tentative="1">
      <w:start w:val="1"/>
      <w:numFmt w:val="bullet"/>
      <w:lvlText w:val="•"/>
      <w:lvlJc w:val="left"/>
      <w:pPr>
        <w:tabs>
          <w:tab w:val="num" w:pos="4320"/>
        </w:tabs>
        <w:ind w:left="4320" w:hanging="360"/>
      </w:pPr>
      <w:rPr>
        <w:rFonts w:ascii="Arial" w:hAnsi="Arial" w:hint="default"/>
      </w:rPr>
    </w:lvl>
    <w:lvl w:ilvl="6" w:tplc="0CF0A468" w:tentative="1">
      <w:start w:val="1"/>
      <w:numFmt w:val="bullet"/>
      <w:lvlText w:val="•"/>
      <w:lvlJc w:val="left"/>
      <w:pPr>
        <w:tabs>
          <w:tab w:val="num" w:pos="5040"/>
        </w:tabs>
        <w:ind w:left="5040" w:hanging="360"/>
      </w:pPr>
      <w:rPr>
        <w:rFonts w:ascii="Arial" w:hAnsi="Arial" w:hint="default"/>
      </w:rPr>
    </w:lvl>
    <w:lvl w:ilvl="7" w:tplc="C6C4F5E2" w:tentative="1">
      <w:start w:val="1"/>
      <w:numFmt w:val="bullet"/>
      <w:lvlText w:val="•"/>
      <w:lvlJc w:val="left"/>
      <w:pPr>
        <w:tabs>
          <w:tab w:val="num" w:pos="5760"/>
        </w:tabs>
        <w:ind w:left="5760" w:hanging="360"/>
      </w:pPr>
      <w:rPr>
        <w:rFonts w:ascii="Arial" w:hAnsi="Arial" w:hint="default"/>
      </w:rPr>
    </w:lvl>
    <w:lvl w:ilvl="8" w:tplc="9402A1F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303117F"/>
    <w:multiLevelType w:val="multilevel"/>
    <w:tmpl w:val="DA34B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76C4EE1"/>
    <w:multiLevelType w:val="hybridMultilevel"/>
    <w:tmpl w:val="8FE4A728"/>
    <w:lvl w:ilvl="0" w:tplc="157C9260">
      <w:start w:val="1"/>
      <w:numFmt w:val="bullet"/>
      <w:lvlText w:val="•"/>
      <w:lvlJc w:val="left"/>
      <w:pPr>
        <w:tabs>
          <w:tab w:val="num" w:pos="720"/>
        </w:tabs>
        <w:ind w:left="720" w:hanging="360"/>
      </w:pPr>
      <w:rPr>
        <w:rFonts w:ascii="Times New Roman" w:hAnsi="Times New Roman" w:hint="default"/>
      </w:rPr>
    </w:lvl>
    <w:lvl w:ilvl="1" w:tplc="D9FE64A6" w:tentative="1">
      <w:start w:val="1"/>
      <w:numFmt w:val="bullet"/>
      <w:lvlText w:val="•"/>
      <w:lvlJc w:val="left"/>
      <w:pPr>
        <w:tabs>
          <w:tab w:val="num" w:pos="1440"/>
        </w:tabs>
        <w:ind w:left="1440" w:hanging="360"/>
      </w:pPr>
      <w:rPr>
        <w:rFonts w:ascii="Times New Roman" w:hAnsi="Times New Roman" w:hint="default"/>
      </w:rPr>
    </w:lvl>
    <w:lvl w:ilvl="2" w:tplc="912E282C" w:tentative="1">
      <w:start w:val="1"/>
      <w:numFmt w:val="bullet"/>
      <w:lvlText w:val="•"/>
      <w:lvlJc w:val="left"/>
      <w:pPr>
        <w:tabs>
          <w:tab w:val="num" w:pos="2160"/>
        </w:tabs>
        <w:ind w:left="2160" w:hanging="360"/>
      </w:pPr>
      <w:rPr>
        <w:rFonts w:ascii="Times New Roman" w:hAnsi="Times New Roman" w:hint="default"/>
      </w:rPr>
    </w:lvl>
    <w:lvl w:ilvl="3" w:tplc="95CADFE0" w:tentative="1">
      <w:start w:val="1"/>
      <w:numFmt w:val="bullet"/>
      <w:lvlText w:val="•"/>
      <w:lvlJc w:val="left"/>
      <w:pPr>
        <w:tabs>
          <w:tab w:val="num" w:pos="2880"/>
        </w:tabs>
        <w:ind w:left="2880" w:hanging="360"/>
      </w:pPr>
      <w:rPr>
        <w:rFonts w:ascii="Times New Roman" w:hAnsi="Times New Roman" w:hint="default"/>
      </w:rPr>
    </w:lvl>
    <w:lvl w:ilvl="4" w:tplc="43C40524" w:tentative="1">
      <w:start w:val="1"/>
      <w:numFmt w:val="bullet"/>
      <w:lvlText w:val="•"/>
      <w:lvlJc w:val="left"/>
      <w:pPr>
        <w:tabs>
          <w:tab w:val="num" w:pos="3600"/>
        </w:tabs>
        <w:ind w:left="3600" w:hanging="360"/>
      </w:pPr>
      <w:rPr>
        <w:rFonts w:ascii="Times New Roman" w:hAnsi="Times New Roman" w:hint="default"/>
      </w:rPr>
    </w:lvl>
    <w:lvl w:ilvl="5" w:tplc="B7223B92" w:tentative="1">
      <w:start w:val="1"/>
      <w:numFmt w:val="bullet"/>
      <w:lvlText w:val="•"/>
      <w:lvlJc w:val="left"/>
      <w:pPr>
        <w:tabs>
          <w:tab w:val="num" w:pos="4320"/>
        </w:tabs>
        <w:ind w:left="4320" w:hanging="360"/>
      </w:pPr>
      <w:rPr>
        <w:rFonts w:ascii="Times New Roman" w:hAnsi="Times New Roman" w:hint="default"/>
      </w:rPr>
    </w:lvl>
    <w:lvl w:ilvl="6" w:tplc="D0AC0C20" w:tentative="1">
      <w:start w:val="1"/>
      <w:numFmt w:val="bullet"/>
      <w:lvlText w:val="•"/>
      <w:lvlJc w:val="left"/>
      <w:pPr>
        <w:tabs>
          <w:tab w:val="num" w:pos="5040"/>
        </w:tabs>
        <w:ind w:left="5040" w:hanging="360"/>
      </w:pPr>
      <w:rPr>
        <w:rFonts w:ascii="Times New Roman" w:hAnsi="Times New Roman" w:hint="default"/>
      </w:rPr>
    </w:lvl>
    <w:lvl w:ilvl="7" w:tplc="70C84CE4" w:tentative="1">
      <w:start w:val="1"/>
      <w:numFmt w:val="bullet"/>
      <w:lvlText w:val="•"/>
      <w:lvlJc w:val="left"/>
      <w:pPr>
        <w:tabs>
          <w:tab w:val="num" w:pos="5760"/>
        </w:tabs>
        <w:ind w:left="5760" w:hanging="360"/>
      </w:pPr>
      <w:rPr>
        <w:rFonts w:ascii="Times New Roman" w:hAnsi="Times New Roman" w:hint="default"/>
      </w:rPr>
    </w:lvl>
    <w:lvl w:ilvl="8" w:tplc="314EFC96" w:tentative="1">
      <w:start w:val="1"/>
      <w:numFmt w:val="bullet"/>
      <w:lvlText w:val="•"/>
      <w:lvlJc w:val="left"/>
      <w:pPr>
        <w:tabs>
          <w:tab w:val="num" w:pos="6480"/>
        </w:tabs>
        <w:ind w:left="6480" w:hanging="360"/>
      </w:pPr>
      <w:rPr>
        <w:rFonts w:ascii="Times New Roman" w:hAnsi="Times New Roman" w:hint="default"/>
      </w:rPr>
    </w:lvl>
  </w:abstractNum>
  <w:num w:numId="1" w16cid:durableId="1838225294">
    <w:abstractNumId w:val="13"/>
  </w:num>
  <w:num w:numId="2" w16cid:durableId="1062486711">
    <w:abstractNumId w:val="2"/>
  </w:num>
  <w:num w:numId="3" w16cid:durableId="1338462102">
    <w:abstractNumId w:val="4"/>
  </w:num>
  <w:num w:numId="4" w16cid:durableId="749500575">
    <w:abstractNumId w:val="8"/>
  </w:num>
  <w:num w:numId="5" w16cid:durableId="2087216921">
    <w:abstractNumId w:val="7"/>
  </w:num>
  <w:num w:numId="6" w16cid:durableId="1162156088">
    <w:abstractNumId w:val="3"/>
  </w:num>
  <w:num w:numId="7" w16cid:durableId="1750693419">
    <w:abstractNumId w:val="6"/>
  </w:num>
  <w:num w:numId="8" w16cid:durableId="1904680788">
    <w:abstractNumId w:val="15"/>
  </w:num>
  <w:num w:numId="9" w16cid:durableId="645089446">
    <w:abstractNumId w:val="10"/>
  </w:num>
  <w:num w:numId="10" w16cid:durableId="1476408114">
    <w:abstractNumId w:val="0"/>
  </w:num>
  <w:num w:numId="11" w16cid:durableId="647788049">
    <w:abstractNumId w:val="1"/>
  </w:num>
  <w:num w:numId="12" w16cid:durableId="137695807">
    <w:abstractNumId w:val="14"/>
  </w:num>
  <w:num w:numId="13" w16cid:durableId="1749771665">
    <w:abstractNumId w:val="9"/>
  </w:num>
  <w:num w:numId="14" w16cid:durableId="68164605">
    <w:abstractNumId w:val="12"/>
  </w:num>
  <w:num w:numId="15" w16cid:durableId="1395615454">
    <w:abstractNumId w:val="5"/>
  </w:num>
  <w:num w:numId="16" w16cid:durableId="15268717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7EE6"/>
    <w:rsid w:val="00002E90"/>
    <w:rsid w:val="00003542"/>
    <w:rsid w:val="00003B01"/>
    <w:rsid w:val="0001024B"/>
    <w:rsid w:val="0001125B"/>
    <w:rsid w:val="00012C07"/>
    <w:rsid w:val="000152F2"/>
    <w:rsid w:val="000167A5"/>
    <w:rsid w:val="000167F8"/>
    <w:rsid w:val="00017E23"/>
    <w:rsid w:val="000211B2"/>
    <w:rsid w:val="00021592"/>
    <w:rsid w:val="00025E03"/>
    <w:rsid w:val="00026518"/>
    <w:rsid w:val="000271C0"/>
    <w:rsid w:val="00031424"/>
    <w:rsid w:val="000315F9"/>
    <w:rsid w:val="0003321C"/>
    <w:rsid w:val="0003737E"/>
    <w:rsid w:val="00037F78"/>
    <w:rsid w:val="00050797"/>
    <w:rsid w:val="00054556"/>
    <w:rsid w:val="00056C8C"/>
    <w:rsid w:val="00057957"/>
    <w:rsid w:val="00062DFE"/>
    <w:rsid w:val="00063574"/>
    <w:rsid w:val="0006396B"/>
    <w:rsid w:val="000676E2"/>
    <w:rsid w:val="0006785C"/>
    <w:rsid w:val="00067F23"/>
    <w:rsid w:val="00076C51"/>
    <w:rsid w:val="00077A0B"/>
    <w:rsid w:val="00084AC1"/>
    <w:rsid w:val="00085922"/>
    <w:rsid w:val="00092DC6"/>
    <w:rsid w:val="00093C83"/>
    <w:rsid w:val="0009450C"/>
    <w:rsid w:val="000979B2"/>
    <w:rsid w:val="000A05CA"/>
    <w:rsid w:val="000A3407"/>
    <w:rsid w:val="000A36B1"/>
    <w:rsid w:val="000A4012"/>
    <w:rsid w:val="000A59F8"/>
    <w:rsid w:val="000A779E"/>
    <w:rsid w:val="000B197B"/>
    <w:rsid w:val="000B2E4F"/>
    <w:rsid w:val="000B3E04"/>
    <w:rsid w:val="000C0480"/>
    <w:rsid w:val="000C29A4"/>
    <w:rsid w:val="000C701A"/>
    <w:rsid w:val="000D2632"/>
    <w:rsid w:val="000D61F6"/>
    <w:rsid w:val="000E1D1D"/>
    <w:rsid w:val="000E3831"/>
    <w:rsid w:val="000E51AD"/>
    <w:rsid w:val="000E6EBC"/>
    <w:rsid w:val="000F21F1"/>
    <w:rsid w:val="000F2813"/>
    <w:rsid w:val="000F2AF9"/>
    <w:rsid w:val="000F3035"/>
    <w:rsid w:val="000F4213"/>
    <w:rsid w:val="000F568C"/>
    <w:rsid w:val="000F638D"/>
    <w:rsid w:val="000F7EE1"/>
    <w:rsid w:val="00100CC3"/>
    <w:rsid w:val="001010B8"/>
    <w:rsid w:val="001024AA"/>
    <w:rsid w:val="00103161"/>
    <w:rsid w:val="0010404C"/>
    <w:rsid w:val="00104FD7"/>
    <w:rsid w:val="001068E3"/>
    <w:rsid w:val="00107A28"/>
    <w:rsid w:val="00110D37"/>
    <w:rsid w:val="001179A1"/>
    <w:rsid w:val="00120752"/>
    <w:rsid w:val="001216E7"/>
    <w:rsid w:val="00122E5C"/>
    <w:rsid w:val="00122F0D"/>
    <w:rsid w:val="00124BBC"/>
    <w:rsid w:val="00126707"/>
    <w:rsid w:val="00127A3A"/>
    <w:rsid w:val="00133BF8"/>
    <w:rsid w:val="001347CF"/>
    <w:rsid w:val="0013738D"/>
    <w:rsid w:val="00140477"/>
    <w:rsid w:val="0014071F"/>
    <w:rsid w:val="00140D1A"/>
    <w:rsid w:val="00143161"/>
    <w:rsid w:val="0014341B"/>
    <w:rsid w:val="00144BAB"/>
    <w:rsid w:val="00145F30"/>
    <w:rsid w:val="0015014F"/>
    <w:rsid w:val="0015312E"/>
    <w:rsid w:val="00154489"/>
    <w:rsid w:val="0015500A"/>
    <w:rsid w:val="00157CB2"/>
    <w:rsid w:val="00161AD7"/>
    <w:rsid w:val="00161C88"/>
    <w:rsid w:val="00165079"/>
    <w:rsid w:val="00167F27"/>
    <w:rsid w:val="00171BFA"/>
    <w:rsid w:val="00175924"/>
    <w:rsid w:val="001818B1"/>
    <w:rsid w:val="00183297"/>
    <w:rsid w:val="001834FF"/>
    <w:rsid w:val="00184355"/>
    <w:rsid w:val="00186B85"/>
    <w:rsid w:val="00186DF0"/>
    <w:rsid w:val="00190AF4"/>
    <w:rsid w:val="00195F02"/>
    <w:rsid w:val="001967E9"/>
    <w:rsid w:val="00197957"/>
    <w:rsid w:val="00197CFB"/>
    <w:rsid w:val="001A2F05"/>
    <w:rsid w:val="001A7B56"/>
    <w:rsid w:val="001B52B6"/>
    <w:rsid w:val="001B57D7"/>
    <w:rsid w:val="001B5C67"/>
    <w:rsid w:val="001B6687"/>
    <w:rsid w:val="001C6845"/>
    <w:rsid w:val="001D2E3A"/>
    <w:rsid w:val="001E22A2"/>
    <w:rsid w:val="001E576A"/>
    <w:rsid w:val="001E6DE0"/>
    <w:rsid w:val="001E7366"/>
    <w:rsid w:val="001E7555"/>
    <w:rsid w:val="001F0C64"/>
    <w:rsid w:val="001F1C26"/>
    <w:rsid w:val="001F2AF6"/>
    <w:rsid w:val="001F2C02"/>
    <w:rsid w:val="001F35AE"/>
    <w:rsid w:val="001F3953"/>
    <w:rsid w:val="001F46E1"/>
    <w:rsid w:val="001F66EB"/>
    <w:rsid w:val="001F6D07"/>
    <w:rsid w:val="0020022A"/>
    <w:rsid w:val="00205A4F"/>
    <w:rsid w:val="0020681C"/>
    <w:rsid w:val="0021015E"/>
    <w:rsid w:val="00210345"/>
    <w:rsid w:val="00213430"/>
    <w:rsid w:val="002168C5"/>
    <w:rsid w:val="0022561F"/>
    <w:rsid w:val="00231F0E"/>
    <w:rsid w:val="00234531"/>
    <w:rsid w:val="00234CA7"/>
    <w:rsid w:val="00235585"/>
    <w:rsid w:val="00241A76"/>
    <w:rsid w:val="002457E3"/>
    <w:rsid w:val="00250550"/>
    <w:rsid w:val="0025094B"/>
    <w:rsid w:val="00250EF9"/>
    <w:rsid w:val="00252782"/>
    <w:rsid w:val="00254F1B"/>
    <w:rsid w:val="0025789E"/>
    <w:rsid w:val="002607FF"/>
    <w:rsid w:val="00263F63"/>
    <w:rsid w:val="0026449D"/>
    <w:rsid w:val="00264954"/>
    <w:rsid w:val="002672E0"/>
    <w:rsid w:val="00270C25"/>
    <w:rsid w:val="00272A92"/>
    <w:rsid w:val="002746F1"/>
    <w:rsid w:val="002748F6"/>
    <w:rsid w:val="00274D0E"/>
    <w:rsid w:val="002758D2"/>
    <w:rsid w:val="00283222"/>
    <w:rsid w:val="002855B9"/>
    <w:rsid w:val="00287A16"/>
    <w:rsid w:val="00287FAE"/>
    <w:rsid w:val="0029588A"/>
    <w:rsid w:val="00295DDF"/>
    <w:rsid w:val="0029650C"/>
    <w:rsid w:val="00297BBD"/>
    <w:rsid w:val="002A0B8B"/>
    <w:rsid w:val="002A4A3C"/>
    <w:rsid w:val="002A50D7"/>
    <w:rsid w:val="002A57E6"/>
    <w:rsid w:val="002A57EB"/>
    <w:rsid w:val="002A5AD5"/>
    <w:rsid w:val="002A71B5"/>
    <w:rsid w:val="002B1384"/>
    <w:rsid w:val="002B3B23"/>
    <w:rsid w:val="002B548A"/>
    <w:rsid w:val="002B5C5A"/>
    <w:rsid w:val="002B78E1"/>
    <w:rsid w:val="002B7B94"/>
    <w:rsid w:val="002C0B35"/>
    <w:rsid w:val="002C0BCA"/>
    <w:rsid w:val="002C3CD8"/>
    <w:rsid w:val="002C42B1"/>
    <w:rsid w:val="002C73DA"/>
    <w:rsid w:val="002D08AD"/>
    <w:rsid w:val="002D1830"/>
    <w:rsid w:val="002D1E91"/>
    <w:rsid w:val="002D521A"/>
    <w:rsid w:val="002D5309"/>
    <w:rsid w:val="002D5CA3"/>
    <w:rsid w:val="002D738B"/>
    <w:rsid w:val="002D7B2B"/>
    <w:rsid w:val="002E205C"/>
    <w:rsid w:val="002E77CE"/>
    <w:rsid w:val="002F076F"/>
    <w:rsid w:val="002F212E"/>
    <w:rsid w:val="002F5A5A"/>
    <w:rsid w:val="002F7AB0"/>
    <w:rsid w:val="00305029"/>
    <w:rsid w:val="003058F5"/>
    <w:rsid w:val="003063B1"/>
    <w:rsid w:val="00306EF9"/>
    <w:rsid w:val="0031356E"/>
    <w:rsid w:val="0031395E"/>
    <w:rsid w:val="00323C08"/>
    <w:rsid w:val="003251AB"/>
    <w:rsid w:val="00326BC3"/>
    <w:rsid w:val="00332276"/>
    <w:rsid w:val="00332356"/>
    <w:rsid w:val="00332A85"/>
    <w:rsid w:val="003354D5"/>
    <w:rsid w:val="0034066A"/>
    <w:rsid w:val="003448CD"/>
    <w:rsid w:val="00346E01"/>
    <w:rsid w:val="00347F4D"/>
    <w:rsid w:val="0035136E"/>
    <w:rsid w:val="003513BD"/>
    <w:rsid w:val="00351831"/>
    <w:rsid w:val="00351BAF"/>
    <w:rsid w:val="00357B3D"/>
    <w:rsid w:val="00362195"/>
    <w:rsid w:val="00366511"/>
    <w:rsid w:val="0036731F"/>
    <w:rsid w:val="00367A93"/>
    <w:rsid w:val="00370813"/>
    <w:rsid w:val="003725A7"/>
    <w:rsid w:val="00374AB9"/>
    <w:rsid w:val="003805F0"/>
    <w:rsid w:val="003826CE"/>
    <w:rsid w:val="003837D0"/>
    <w:rsid w:val="0038412E"/>
    <w:rsid w:val="003874CA"/>
    <w:rsid w:val="003902B8"/>
    <w:rsid w:val="00392715"/>
    <w:rsid w:val="00395349"/>
    <w:rsid w:val="0039703A"/>
    <w:rsid w:val="003A12CB"/>
    <w:rsid w:val="003A1334"/>
    <w:rsid w:val="003A1E80"/>
    <w:rsid w:val="003A3A72"/>
    <w:rsid w:val="003A40D5"/>
    <w:rsid w:val="003A4758"/>
    <w:rsid w:val="003A5B67"/>
    <w:rsid w:val="003A6034"/>
    <w:rsid w:val="003A6BB3"/>
    <w:rsid w:val="003A7AA8"/>
    <w:rsid w:val="003B6F10"/>
    <w:rsid w:val="003B7AC0"/>
    <w:rsid w:val="003C60BE"/>
    <w:rsid w:val="003D53A4"/>
    <w:rsid w:val="003D6015"/>
    <w:rsid w:val="003D668C"/>
    <w:rsid w:val="003D759A"/>
    <w:rsid w:val="003E01FF"/>
    <w:rsid w:val="003E0B3D"/>
    <w:rsid w:val="003E1AB9"/>
    <w:rsid w:val="003E2558"/>
    <w:rsid w:val="003E564D"/>
    <w:rsid w:val="003F19CE"/>
    <w:rsid w:val="003F43D2"/>
    <w:rsid w:val="00401A2D"/>
    <w:rsid w:val="00403A40"/>
    <w:rsid w:val="00403CC4"/>
    <w:rsid w:val="0040641F"/>
    <w:rsid w:val="00407FD4"/>
    <w:rsid w:val="00413C73"/>
    <w:rsid w:val="004179A0"/>
    <w:rsid w:val="004201DD"/>
    <w:rsid w:val="00420244"/>
    <w:rsid w:val="00423378"/>
    <w:rsid w:val="00430C94"/>
    <w:rsid w:val="00430D12"/>
    <w:rsid w:val="00431F04"/>
    <w:rsid w:val="00432AB9"/>
    <w:rsid w:val="004339FA"/>
    <w:rsid w:val="004341F1"/>
    <w:rsid w:val="004425A7"/>
    <w:rsid w:val="00444146"/>
    <w:rsid w:val="00445483"/>
    <w:rsid w:val="00446709"/>
    <w:rsid w:val="004478E3"/>
    <w:rsid w:val="00451366"/>
    <w:rsid w:val="00455AF9"/>
    <w:rsid w:val="00455C00"/>
    <w:rsid w:val="00464BC9"/>
    <w:rsid w:val="00466904"/>
    <w:rsid w:val="00466FF9"/>
    <w:rsid w:val="00467739"/>
    <w:rsid w:val="00470C6C"/>
    <w:rsid w:val="004719F3"/>
    <w:rsid w:val="00473325"/>
    <w:rsid w:val="004771F0"/>
    <w:rsid w:val="00480A05"/>
    <w:rsid w:val="00482E40"/>
    <w:rsid w:val="0048658C"/>
    <w:rsid w:val="00486798"/>
    <w:rsid w:val="00487667"/>
    <w:rsid w:val="004936D9"/>
    <w:rsid w:val="00493F5A"/>
    <w:rsid w:val="00495D3D"/>
    <w:rsid w:val="004A0548"/>
    <w:rsid w:val="004A3038"/>
    <w:rsid w:val="004A7411"/>
    <w:rsid w:val="004B0E0F"/>
    <w:rsid w:val="004B473D"/>
    <w:rsid w:val="004C2AB3"/>
    <w:rsid w:val="004C3D6E"/>
    <w:rsid w:val="004C4A4B"/>
    <w:rsid w:val="004C58C4"/>
    <w:rsid w:val="004C691A"/>
    <w:rsid w:val="004D06F1"/>
    <w:rsid w:val="004D17C3"/>
    <w:rsid w:val="004D3ADF"/>
    <w:rsid w:val="004D4972"/>
    <w:rsid w:val="004D4E55"/>
    <w:rsid w:val="004E0D68"/>
    <w:rsid w:val="004E13F3"/>
    <w:rsid w:val="004E65FD"/>
    <w:rsid w:val="004E79B4"/>
    <w:rsid w:val="004E7B51"/>
    <w:rsid w:val="004F4C06"/>
    <w:rsid w:val="004F6510"/>
    <w:rsid w:val="004F7C55"/>
    <w:rsid w:val="0050100E"/>
    <w:rsid w:val="00506C52"/>
    <w:rsid w:val="00511571"/>
    <w:rsid w:val="005151E8"/>
    <w:rsid w:val="005229F5"/>
    <w:rsid w:val="005257CE"/>
    <w:rsid w:val="00527E9A"/>
    <w:rsid w:val="00532709"/>
    <w:rsid w:val="00532BBB"/>
    <w:rsid w:val="00533DCD"/>
    <w:rsid w:val="00534AF6"/>
    <w:rsid w:val="00550530"/>
    <w:rsid w:val="00552E7F"/>
    <w:rsid w:val="00553642"/>
    <w:rsid w:val="0055449F"/>
    <w:rsid w:val="00555B3B"/>
    <w:rsid w:val="00556893"/>
    <w:rsid w:val="005606AD"/>
    <w:rsid w:val="00563317"/>
    <w:rsid w:val="00563493"/>
    <w:rsid w:val="00567AB7"/>
    <w:rsid w:val="00572395"/>
    <w:rsid w:val="005756D6"/>
    <w:rsid w:val="005814D2"/>
    <w:rsid w:val="00583BE8"/>
    <w:rsid w:val="00583F60"/>
    <w:rsid w:val="00584803"/>
    <w:rsid w:val="00585621"/>
    <w:rsid w:val="00587DAB"/>
    <w:rsid w:val="0059007E"/>
    <w:rsid w:val="00594434"/>
    <w:rsid w:val="005951CD"/>
    <w:rsid w:val="005958FB"/>
    <w:rsid w:val="00595FF0"/>
    <w:rsid w:val="005974C4"/>
    <w:rsid w:val="005A383E"/>
    <w:rsid w:val="005A65F8"/>
    <w:rsid w:val="005A76AB"/>
    <w:rsid w:val="005A76D6"/>
    <w:rsid w:val="005A7E4C"/>
    <w:rsid w:val="005B0425"/>
    <w:rsid w:val="005B56C5"/>
    <w:rsid w:val="005B62C4"/>
    <w:rsid w:val="005C0433"/>
    <w:rsid w:val="005C15FF"/>
    <w:rsid w:val="005C6501"/>
    <w:rsid w:val="005D06F8"/>
    <w:rsid w:val="005D510E"/>
    <w:rsid w:val="005D5EF1"/>
    <w:rsid w:val="005D68DA"/>
    <w:rsid w:val="005E2194"/>
    <w:rsid w:val="005E251E"/>
    <w:rsid w:val="005E5C74"/>
    <w:rsid w:val="005F1524"/>
    <w:rsid w:val="005F5704"/>
    <w:rsid w:val="005F5927"/>
    <w:rsid w:val="005F6179"/>
    <w:rsid w:val="00600115"/>
    <w:rsid w:val="0060682A"/>
    <w:rsid w:val="00607C85"/>
    <w:rsid w:val="0061017E"/>
    <w:rsid w:val="00613003"/>
    <w:rsid w:val="00620647"/>
    <w:rsid w:val="00621286"/>
    <w:rsid w:val="00625B7B"/>
    <w:rsid w:val="006269B4"/>
    <w:rsid w:val="0062763D"/>
    <w:rsid w:val="006305A9"/>
    <w:rsid w:val="0063339E"/>
    <w:rsid w:val="00634A92"/>
    <w:rsid w:val="00634FA8"/>
    <w:rsid w:val="00637159"/>
    <w:rsid w:val="00637ED2"/>
    <w:rsid w:val="00642439"/>
    <w:rsid w:val="00643E7D"/>
    <w:rsid w:val="00645EF0"/>
    <w:rsid w:val="006504E4"/>
    <w:rsid w:val="00651B51"/>
    <w:rsid w:val="0065319B"/>
    <w:rsid w:val="00653C14"/>
    <w:rsid w:val="0066135B"/>
    <w:rsid w:val="0066147D"/>
    <w:rsid w:val="006641AD"/>
    <w:rsid w:val="006666AE"/>
    <w:rsid w:val="006713D5"/>
    <w:rsid w:val="00674822"/>
    <w:rsid w:val="006800D8"/>
    <w:rsid w:val="00682056"/>
    <w:rsid w:val="0068285B"/>
    <w:rsid w:val="00682FE8"/>
    <w:rsid w:val="006851F4"/>
    <w:rsid w:val="00685DA9"/>
    <w:rsid w:val="006867BA"/>
    <w:rsid w:val="006870A4"/>
    <w:rsid w:val="00692898"/>
    <w:rsid w:val="006946B7"/>
    <w:rsid w:val="006A285F"/>
    <w:rsid w:val="006A2B0E"/>
    <w:rsid w:val="006A2C8C"/>
    <w:rsid w:val="006A2E1C"/>
    <w:rsid w:val="006A443A"/>
    <w:rsid w:val="006B210C"/>
    <w:rsid w:val="006B44E0"/>
    <w:rsid w:val="006B61AC"/>
    <w:rsid w:val="006B7B9E"/>
    <w:rsid w:val="006C0986"/>
    <w:rsid w:val="006C30B8"/>
    <w:rsid w:val="006C6243"/>
    <w:rsid w:val="006C6B06"/>
    <w:rsid w:val="006C7120"/>
    <w:rsid w:val="006C73B1"/>
    <w:rsid w:val="006D217E"/>
    <w:rsid w:val="006D3862"/>
    <w:rsid w:val="006E32D1"/>
    <w:rsid w:val="006E5A58"/>
    <w:rsid w:val="006E5C9C"/>
    <w:rsid w:val="006E70D1"/>
    <w:rsid w:val="006F02E5"/>
    <w:rsid w:val="006F17B9"/>
    <w:rsid w:val="006F1949"/>
    <w:rsid w:val="006F2B67"/>
    <w:rsid w:val="006F2CC2"/>
    <w:rsid w:val="006F6C91"/>
    <w:rsid w:val="00701502"/>
    <w:rsid w:val="00704D4A"/>
    <w:rsid w:val="007056DB"/>
    <w:rsid w:val="00706444"/>
    <w:rsid w:val="007104E4"/>
    <w:rsid w:val="00714B4D"/>
    <w:rsid w:val="00725D78"/>
    <w:rsid w:val="00726A34"/>
    <w:rsid w:val="00727491"/>
    <w:rsid w:val="00727772"/>
    <w:rsid w:val="00727F68"/>
    <w:rsid w:val="0073273A"/>
    <w:rsid w:val="007352F5"/>
    <w:rsid w:val="007364E5"/>
    <w:rsid w:val="007368F0"/>
    <w:rsid w:val="00743C9F"/>
    <w:rsid w:val="00746D6B"/>
    <w:rsid w:val="00750D47"/>
    <w:rsid w:val="00753AEE"/>
    <w:rsid w:val="00753B62"/>
    <w:rsid w:val="00753F91"/>
    <w:rsid w:val="00754C24"/>
    <w:rsid w:val="007626DF"/>
    <w:rsid w:val="00762EE6"/>
    <w:rsid w:val="00763D8D"/>
    <w:rsid w:val="00764CA1"/>
    <w:rsid w:val="0076501B"/>
    <w:rsid w:val="00770F0B"/>
    <w:rsid w:val="00772282"/>
    <w:rsid w:val="00777C30"/>
    <w:rsid w:val="00777E79"/>
    <w:rsid w:val="00784F86"/>
    <w:rsid w:val="00786DBB"/>
    <w:rsid w:val="00790B3B"/>
    <w:rsid w:val="00791853"/>
    <w:rsid w:val="00796C0F"/>
    <w:rsid w:val="00797C3B"/>
    <w:rsid w:val="007A0D80"/>
    <w:rsid w:val="007A28CA"/>
    <w:rsid w:val="007A3828"/>
    <w:rsid w:val="007B0598"/>
    <w:rsid w:val="007B1608"/>
    <w:rsid w:val="007B31B5"/>
    <w:rsid w:val="007B51A7"/>
    <w:rsid w:val="007B702E"/>
    <w:rsid w:val="007B7B0A"/>
    <w:rsid w:val="007C1547"/>
    <w:rsid w:val="007C186C"/>
    <w:rsid w:val="007C5B28"/>
    <w:rsid w:val="007C66FE"/>
    <w:rsid w:val="007C792A"/>
    <w:rsid w:val="007D0AFE"/>
    <w:rsid w:val="007D4370"/>
    <w:rsid w:val="007D54CB"/>
    <w:rsid w:val="007D740A"/>
    <w:rsid w:val="007E15EF"/>
    <w:rsid w:val="007E3186"/>
    <w:rsid w:val="007E37A4"/>
    <w:rsid w:val="007E3C49"/>
    <w:rsid w:val="007E3CC1"/>
    <w:rsid w:val="007F1EA7"/>
    <w:rsid w:val="007F20B7"/>
    <w:rsid w:val="007F3993"/>
    <w:rsid w:val="00803F98"/>
    <w:rsid w:val="00804091"/>
    <w:rsid w:val="00812E2A"/>
    <w:rsid w:val="00815908"/>
    <w:rsid w:val="008160F5"/>
    <w:rsid w:val="00816489"/>
    <w:rsid w:val="00816B9B"/>
    <w:rsid w:val="00817ED8"/>
    <w:rsid w:val="00821C83"/>
    <w:rsid w:val="00822758"/>
    <w:rsid w:val="00824226"/>
    <w:rsid w:val="00825553"/>
    <w:rsid w:val="00825580"/>
    <w:rsid w:val="00827161"/>
    <w:rsid w:val="0083259B"/>
    <w:rsid w:val="00833801"/>
    <w:rsid w:val="0083500E"/>
    <w:rsid w:val="008358CB"/>
    <w:rsid w:val="0083590A"/>
    <w:rsid w:val="00837CE8"/>
    <w:rsid w:val="00837D76"/>
    <w:rsid w:val="00846CAD"/>
    <w:rsid w:val="00847C60"/>
    <w:rsid w:val="0085274F"/>
    <w:rsid w:val="00853FD4"/>
    <w:rsid w:val="00856F71"/>
    <w:rsid w:val="00862844"/>
    <w:rsid w:val="00862FF1"/>
    <w:rsid w:val="0086525B"/>
    <w:rsid w:val="008677CF"/>
    <w:rsid w:val="0087137F"/>
    <w:rsid w:val="00873403"/>
    <w:rsid w:val="00881BC3"/>
    <w:rsid w:val="0088285F"/>
    <w:rsid w:val="008838FE"/>
    <w:rsid w:val="00884CC2"/>
    <w:rsid w:val="00885C31"/>
    <w:rsid w:val="0088773D"/>
    <w:rsid w:val="00892902"/>
    <w:rsid w:val="00892B39"/>
    <w:rsid w:val="00894B2F"/>
    <w:rsid w:val="0089573B"/>
    <w:rsid w:val="00896375"/>
    <w:rsid w:val="00896693"/>
    <w:rsid w:val="008A16E9"/>
    <w:rsid w:val="008A226D"/>
    <w:rsid w:val="008A291C"/>
    <w:rsid w:val="008A34F2"/>
    <w:rsid w:val="008A47FA"/>
    <w:rsid w:val="008A4817"/>
    <w:rsid w:val="008A639E"/>
    <w:rsid w:val="008B22A9"/>
    <w:rsid w:val="008B3622"/>
    <w:rsid w:val="008B366F"/>
    <w:rsid w:val="008B3A07"/>
    <w:rsid w:val="008B4147"/>
    <w:rsid w:val="008B5F92"/>
    <w:rsid w:val="008C0B91"/>
    <w:rsid w:val="008C3AB2"/>
    <w:rsid w:val="008D008D"/>
    <w:rsid w:val="008D1C6D"/>
    <w:rsid w:val="008D6844"/>
    <w:rsid w:val="008E06A1"/>
    <w:rsid w:val="008E1A6E"/>
    <w:rsid w:val="008E2D89"/>
    <w:rsid w:val="008E39EC"/>
    <w:rsid w:val="008E4295"/>
    <w:rsid w:val="008E51F0"/>
    <w:rsid w:val="008E59EF"/>
    <w:rsid w:val="008E7DE2"/>
    <w:rsid w:val="008F0A20"/>
    <w:rsid w:val="008F3C50"/>
    <w:rsid w:val="008F4985"/>
    <w:rsid w:val="008F4ED1"/>
    <w:rsid w:val="008F4FEB"/>
    <w:rsid w:val="008F7A46"/>
    <w:rsid w:val="00902762"/>
    <w:rsid w:val="00903F9F"/>
    <w:rsid w:val="00906779"/>
    <w:rsid w:val="0090750E"/>
    <w:rsid w:val="0090768A"/>
    <w:rsid w:val="00907EE6"/>
    <w:rsid w:val="00910B52"/>
    <w:rsid w:val="00911524"/>
    <w:rsid w:val="0091233A"/>
    <w:rsid w:val="00914F04"/>
    <w:rsid w:val="0091514D"/>
    <w:rsid w:val="009178DB"/>
    <w:rsid w:val="00920B15"/>
    <w:rsid w:val="00921597"/>
    <w:rsid w:val="009236A5"/>
    <w:rsid w:val="0092725C"/>
    <w:rsid w:val="00927BE5"/>
    <w:rsid w:val="00930015"/>
    <w:rsid w:val="00930902"/>
    <w:rsid w:val="009314D0"/>
    <w:rsid w:val="00936DFF"/>
    <w:rsid w:val="0094055C"/>
    <w:rsid w:val="009413AC"/>
    <w:rsid w:val="009414D1"/>
    <w:rsid w:val="00941C32"/>
    <w:rsid w:val="009448A0"/>
    <w:rsid w:val="00944ACE"/>
    <w:rsid w:val="00946DED"/>
    <w:rsid w:val="00951ECC"/>
    <w:rsid w:val="00952785"/>
    <w:rsid w:val="0095548B"/>
    <w:rsid w:val="00956775"/>
    <w:rsid w:val="00956B4C"/>
    <w:rsid w:val="00963245"/>
    <w:rsid w:val="009633F7"/>
    <w:rsid w:val="009660FD"/>
    <w:rsid w:val="009728BA"/>
    <w:rsid w:val="00973523"/>
    <w:rsid w:val="00974A69"/>
    <w:rsid w:val="00982E40"/>
    <w:rsid w:val="009842B6"/>
    <w:rsid w:val="00985843"/>
    <w:rsid w:val="009904D9"/>
    <w:rsid w:val="009920C3"/>
    <w:rsid w:val="009933AC"/>
    <w:rsid w:val="00993CE8"/>
    <w:rsid w:val="00997059"/>
    <w:rsid w:val="009A4900"/>
    <w:rsid w:val="009A52BB"/>
    <w:rsid w:val="009A5466"/>
    <w:rsid w:val="009A5EBC"/>
    <w:rsid w:val="009A756A"/>
    <w:rsid w:val="009B0735"/>
    <w:rsid w:val="009B1392"/>
    <w:rsid w:val="009B298E"/>
    <w:rsid w:val="009B45D0"/>
    <w:rsid w:val="009B61F0"/>
    <w:rsid w:val="009C2636"/>
    <w:rsid w:val="009C4DFC"/>
    <w:rsid w:val="009C68F2"/>
    <w:rsid w:val="009D00CF"/>
    <w:rsid w:val="009D379B"/>
    <w:rsid w:val="009D7421"/>
    <w:rsid w:val="009D78E1"/>
    <w:rsid w:val="009E0F99"/>
    <w:rsid w:val="009E2221"/>
    <w:rsid w:val="009E3BCE"/>
    <w:rsid w:val="009E3F27"/>
    <w:rsid w:val="009E4E48"/>
    <w:rsid w:val="009E658A"/>
    <w:rsid w:val="009E69B3"/>
    <w:rsid w:val="009E6F9C"/>
    <w:rsid w:val="009F047D"/>
    <w:rsid w:val="009F0734"/>
    <w:rsid w:val="009F1157"/>
    <w:rsid w:val="009F1214"/>
    <w:rsid w:val="009F2BC3"/>
    <w:rsid w:val="009F40F0"/>
    <w:rsid w:val="009F5D8B"/>
    <w:rsid w:val="009F6978"/>
    <w:rsid w:val="009F7F5B"/>
    <w:rsid w:val="00A034CC"/>
    <w:rsid w:val="00A038C3"/>
    <w:rsid w:val="00A04B76"/>
    <w:rsid w:val="00A07322"/>
    <w:rsid w:val="00A078D3"/>
    <w:rsid w:val="00A10D30"/>
    <w:rsid w:val="00A111BD"/>
    <w:rsid w:val="00A111DE"/>
    <w:rsid w:val="00A1271F"/>
    <w:rsid w:val="00A13BC5"/>
    <w:rsid w:val="00A140AE"/>
    <w:rsid w:val="00A156BA"/>
    <w:rsid w:val="00A1792B"/>
    <w:rsid w:val="00A24ED5"/>
    <w:rsid w:val="00A24F2D"/>
    <w:rsid w:val="00A26209"/>
    <w:rsid w:val="00A27F1C"/>
    <w:rsid w:val="00A33F2C"/>
    <w:rsid w:val="00A41404"/>
    <w:rsid w:val="00A41E11"/>
    <w:rsid w:val="00A43339"/>
    <w:rsid w:val="00A4524A"/>
    <w:rsid w:val="00A45C4C"/>
    <w:rsid w:val="00A5018C"/>
    <w:rsid w:val="00A501AA"/>
    <w:rsid w:val="00A51CCA"/>
    <w:rsid w:val="00A5334D"/>
    <w:rsid w:val="00A53E8A"/>
    <w:rsid w:val="00A54959"/>
    <w:rsid w:val="00A56870"/>
    <w:rsid w:val="00A57A7D"/>
    <w:rsid w:val="00A63549"/>
    <w:rsid w:val="00A6404C"/>
    <w:rsid w:val="00A64370"/>
    <w:rsid w:val="00A644CB"/>
    <w:rsid w:val="00A6576E"/>
    <w:rsid w:val="00A70E29"/>
    <w:rsid w:val="00A710F7"/>
    <w:rsid w:val="00A744E3"/>
    <w:rsid w:val="00A75181"/>
    <w:rsid w:val="00A77814"/>
    <w:rsid w:val="00A8105B"/>
    <w:rsid w:val="00A841FB"/>
    <w:rsid w:val="00A8711F"/>
    <w:rsid w:val="00A87B31"/>
    <w:rsid w:val="00A92049"/>
    <w:rsid w:val="00A927F9"/>
    <w:rsid w:val="00A93212"/>
    <w:rsid w:val="00A933EB"/>
    <w:rsid w:val="00A95ACE"/>
    <w:rsid w:val="00A95E97"/>
    <w:rsid w:val="00A9623D"/>
    <w:rsid w:val="00AA0417"/>
    <w:rsid w:val="00AA0647"/>
    <w:rsid w:val="00AA0A89"/>
    <w:rsid w:val="00AA37DF"/>
    <w:rsid w:val="00AA47CB"/>
    <w:rsid w:val="00AA5448"/>
    <w:rsid w:val="00AA57D6"/>
    <w:rsid w:val="00AA60D8"/>
    <w:rsid w:val="00AA6BB7"/>
    <w:rsid w:val="00AB4862"/>
    <w:rsid w:val="00AB4FBF"/>
    <w:rsid w:val="00AB756A"/>
    <w:rsid w:val="00AB7CB7"/>
    <w:rsid w:val="00AC063F"/>
    <w:rsid w:val="00AC1DD6"/>
    <w:rsid w:val="00AC6D37"/>
    <w:rsid w:val="00AC7B44"/>
    <w:rsid w:val="00AD0854"/>
    <w:rsid w:val="00AD7651"/>
    <w:rsid w:val="00AE07F4"/>
    <w:rsid w:val="00AE0D4F"/>
    <w:rsid w:val="00AE3230"/>
    <w:rsid w:val="00AE4CAC"/>
    <w:rsid w:val="00AE4E43"/>
    <w:rsid w:val="00AE6DF0"/>
    <w:rsid w:val="00AF01DB"/>
    <w:rsid w:val="00AF03A3"/>
    <w:rsid w:val="00AF1918"/>
    <w:rsid w:val="00AF6B67"/>
    <w:rsid w:val="00B00884"/>
    <w:rsid w:val="00B00D2E"/>
    <w:rsid w:val="00B01B5B"/>
    <w:rsid w:val="00B024B8"/>
    <w:rsid w:val="00B02B69"/>
    <w:rsid w:val="00B0532D"/>
    <w:rsid w:val="00B06EA9"/>
    <w:rsid w:val="00B13204"/>
    <w:rsid w:val="00B1566C"/>
    <w:rsid w:val="00B16BD1"/>
    <w:rsid w:val="00B2086C"/>
    <w:rsid w:val="00B21780"/>
    <w:rsid w:val="00B22A4A"/>
    <w:rsid w:val="00B232D8"/>
    <w:rsid w:val="00B233BE"/>
    <w:rsid w:val="00B23417"/>
    <w:rsid w:val="00B26111"/>
    <w:rsid w:val="00B2795A"/>
    <w:rsid w:val="00B30856"/>
    <w:rsid w:val="00B31360"/>
    <w:rsid w:val="00B313E7"/>
    <w:rsid w:val="00B316E7"/>
    <w:rsid w:val="00B3288D"/>
    <w:rsid w:val="00B35243"/>
    <w:rsid w:val="00B41618"/>
    <w:rsid w:val="00B427ED"/>
    <w:rsid w:val="00B43046"/>
    <w:rsid w:val="00B45A69"/>
    <w:rsid w:val="00B45D4C"/>
    <w:rsid w:val="00B4601F"/>
    <w:rsid w:val="00B46345"/>
    <w:rsid w:val="00B47EF7"/>
    <w:rsid w:val="00B509C0"/>
    <w:rsid w:val="00B5318B"/>
    <w:rsid w:val="00B54121"/>
    <w:rsid w:val="00B54A21"/>
    <w:rsid w:val="00B66F6A"/>
    <w:rsid w:val="00B700E2"/>
    <w:rsid w:val="00B73853"/>
    <w:rsid w:val="00B7682C"/>
    <w:rsid w:val="00B8180F"/>
    <w:rsid w:val="00B81E7E"/>
    <w:rsid w:val="00B81F70"/>
    <w:rsid w:val="00B84A88"/>
    <w:rsid w:val="00B86947"/>
    <w:rsid w:val="00B86FA1"/>
    <w:rsid w:val="00B87FE3"/>
    <w:rsid w:val="00B93240"/>
    <w:rsid w:val="00B95E0F"/>
    <w:rsid w:val="00B96034"/>
    <w:rsid w:val="00B96F1F"/>
    <w:rsid w:val="00BA15FC"/>
    <w:rsid w:val="00BA4AC0"/>
    <w:rsid w:val="00BA53AD"/>
    <w:rsid w:val="00BA6B17"/>
    <w:rsid w:val="00BA7347"/>
    <w:rsid w:val="00BB063A"/>
    <w:rsid w:val="00BB0B4E"/>
    <w:rsid w:val="00BB1A60"/>
    <w:rsid w:val="00BB3AEE"/>
    <w:rsid w:val="00BB44A9"/>
    <w:rsid w:val="00BC2835"/>
    <w:rsid w:val="00BC38AE"/>
    <w:rsid w:val="00BC651F"/>
    <w:rsid w:val="00BC6C43"/>
    <w:rsid w:val="00BD1450"/>
    <w:rsid w:val="00BD19AF"/>
    <w:rsid w:val="00BD1A66"/>
    <w:rsid w:val="00BD1B8B"/>
    <w:rsid w:val="00BD2433"/>
    <w:rsid w:val="00BD5519"/>
    <w:rsid w:val="00BD5A7B"/>
    <w:rsid w:val="00BD67D8"/>
    <w:rsid w:val="00BD6F51"/>
    <w:rsid w:val="00BD7241"/>
    <w:rsid w:val="00BE1F3F"/>
    <w:rsid w:val="00BE2B2C"/>
    <w:rsid w:val="00BE58FC"/>
    <w:rsid w:val="00BE599E"/>
    <w:rsid w:val="00BF08B2"/>
    <w:rsid w:val="00BF1F01"/>
    <w:rsid w:val="00BF2A5E"/>
    <w:rsid w:val="00BF3353"/>
    <w:rsid w:val="00BF3C6F"/>
    <w:rsid w:val="00BF4A09"/>
    <w:rsid w:val="00BF4B90"/>
    <w:rsid w:val="00BF6837"/>
    <w:rsid w:val="00BF70CE"/>
    <w:rsid w:val="00C01649"/>
    <w:rsid w:val="00C01881"/>
    <w:rsid w:val="00C03F43"/>
    <w:rsid w:val="00C055F9"/>
    <w:rsid w:val="00C10BC0"/>
    <w:rsid w:val="00C11538"/>
    <w:rsid w:val="00C1228C"/>
    <w:rsid w:val="00C139A3"/>
    <w:rsid w:val="00C13FC0"/>
    <w:rsid w:val="00C1450B"/>
    <w:rsid w:val="00C16B4E"/>
    <w:rsid w:val="00C17736"/>
    <w:rsid w:val="00C2116F"/>
    <w:rsid w:val="00C2342F"/>
    <w:rsid w:val="00C2364D"/>
    <w:rsid w:val="00C24B6D"/>
    <w:rsid w:val="00C27207"/>
    <w:rsid w:val="00C31FFD"/>
    <w:rsid w:val="00C320B2"/>
    <w:rsid w:val="00C3477A"/>
    <w:rsid w:val="00C350BD"/>
    <w:rsid w:val="00C40FA7"/>
    <w:rsid w:val="00C447AE"/>
    <w:rsid w:val="00C538EB"/>
    <w:rsid w:val="00C60FFE"/>
    <w:rsid w:val="00C66689"/>
    <w:rsid w:val="00C67CF4"/>
    <w:rsid w:val="00C71E18"/>
    <w:rsid w:val="00C7236A"/>
    <w:rsid w:val="00C80898"/>
    <w:rsid w:val="00C82501"/>
    <w:rsid w:val="00C8281C"/>
    <w:rsid w:val="00C83FBB"/>
    <w:rsid w:val="00C85669"/>
    <w:rsid w:val="00C85AA8"/>
    <w:rsid w:val="00C865F0"/>
    <w:rsid w:val="00C9113A"/>
    <w:rsid w:val="00C93428"/>
    <w:rsid w:val="00C93503"/>
    <w:rsid w:val="00C939A9"/>
    <w:rsid w:val="00C9462A"/>
    <w:rsid w:val="00CB1731"/>
    <w:rsid w:val="00CB7BE2"/>
    <w:rsid w:val="00CC1852"/>
    <w:rsid w:val="00CC384C"/>
    <w:rsid w:val="00CD1E1E"/>
    <w:rsid w:val="00CD45B7"/>
    <w:rsid w:val="00CD64B6"/>
    <w:rsid w:val="00CD77B5"/>
    <w:rsid w:val="00CE2EAD"/>
    <w:rsid w:val="00CE49CD"/>
    <w:rsid w:val="00CE6BF5"/>
    <w:rsid w:val="00CF0528"/>
    <w:rsid w:val="00CF1FA7"/>
    <w:rsid w:val="00CF4887"/>
    <w:rsid w:val="00D03483"/>
    <w:rsid w:val="00D05F4D"/>
    <w:rsid w:val="00D060FC"/>
    <w:rsid w:val="00D11912"/>
    <w:rsid w:val="00D1399C"/>
    <w:rsid w:val="00D16302"/>
    <w:rsid w:val="00D173D8"/>
    <w:rsid w:val="00D20847"/>
    <w:rsid w:val="00D224F3"/>
    <w:rsid w:val="00D23945"/>
    <w:rsid w:val="00D2446C"/>
    <w:rsid w:val="00D2505A"/>
    <w:rsid w:val="00D301F6"/>
    <w:rsid w:val="00D31715"/>
    <w:rsid w:val="00D31B20"/>
    <w:rsid w:val="00D367A2"/>
    <w:rsid w:val="00D36B30"/>
    <w:rsid w:val="00D40333"/>
    <w:rsid w:val="00D41B4F"/>
    <w:rsid w:val="00D41EF5"/>
    <w:rsid w:val="00D42E5A"/>
    <w:rsid w:val="00D436EE"/>
    <w:rsid w:val="00D43D0F"/>
    <w:rsid w:val="00D44F88"/>
    <w:rsid w:val="00D46BA6"/>
    <w:rsid w:val="00D56FB4"/>
    <w:rsid w:val="00D614EA"/>
    <w:rsid w:val="00D63859"/>
    <w:rsid w:val="00D73C37"/>
    <w:rsid w:val="00D8042D"/>
    <w:rsid w:val="00D80CA8"/>
    <w:rsid w:val="00D8271E"/>
    <w:rsid w:val="00D94FCE"/>
    <w:rsid w:val="00DB030B"/>
    <w:rsid w:val="00DB2961"/>
    <w:rsid w:val="00DB7534"/>
    <w:rsid w:val="00DB75D3"/>
    <w:rsid w:val="00DC0520"/>
    <w:rsid w:val="00DC1832"/>
    <w:rsid w:val="00DC3B67"/>
    <w:rsid w:val="00DD080D"/>
    <w:rsid w:val="00DD0C74"/>
    <w:rsid w:val="00DD24F1"/>
    <w:rsid w:val="00DD2841"/>
    <w:rsid w:val="00DE1E51"/>
    <w:rsid w:val="00DE27C7"/>
    <w:rsid w:val="00DE6766"/>
    <w:rsid w:val="00DF0587"/>
    <w:rsid w:val="00DF2AA1"/>
    <w:rsid w:val="00DF2D41"/>
    <w:rsid w:val="00DF3AC4"/>
    <w:rsid w:val="00DF74D1"/>
    <w:rsid w:val="00E02211"/>
    <w:rsid w:val="00E10283"/>
    <w:rsid w:val="00E13B53"/>
    <w:rsid w:val="00E162C1"/>
    <w:rsid w:val="00E16A26"/>
    <w:rsid w:val="00E23684"/>
    <w:rsid w:val="00E24E88"/>
    <w:rsid w:val="00E25F27"/>
    <w:rsid w:val="00E278F4"/>
    <w:rsid w:val="00E30262"/>
    <w:rsid w:val="00E30A6D"/>
    <w:rsid w:val="00E4022C"/>
    <w:rsid w:val="00E4226B"/>
    <w:rsid w:val="00E508C3"/>
    <w:rsid w:val="00E5099C"/>
    <w:rsid w:val="00E53E25"/>
    <w:rsid w:val="00E55F21"/>
    <w:rsid w:val="00E56EF1"/>
    <w:rsid w:val="00E60027"/>
    <w:rsid w:val="00E618A5"/>
    <w:rsid w:val="00E65C96"/>
    <w:rsid w:val="00E65E08"/>
    <w:rsid w:val="00E66CAF"/>
    <w:rsid w:val="00E675DD"/>
    <w:rsid w:val="00E7089F"/>
    <w:rsid w:val="00E818A2"/>
    <w:rsid w:val="00E819C2"/>
    <w:rsid w:val="00E82329"/>
    <w:rsid w:val="00E8619C"/>
    <w:rsid w:val="00E86B30"/>
    <w:rsid w:val="00E86FBA"/>
    <w:rsid w:val="00E91D45"/>
    <w:rsid w:val="00E92F55"/>
    <w:rsid w:val="00E93445"/>
    <w:rsid w:val="00E94018"/>
    <w:rsid w:val="00EA0056"/>
    <w:rsid w:val="00EA0CB1"/>
    <w:rsid w:val="00EA3C72"/>
    <w:rsid w:val="00EA4119"/>
    <w:rsid w:val="00EA4E36"/>
    <w:rsid w:val="00EA7483"/>
    <w:rsid w:val="00EB5F97"/>
    <w:rsid w:val="00EB7C45"/>
    <w:rsid w:val="00EC3747"/>
    <w:rsid w:val="00EC37AD"/>
    <w:rsid w:val="00EC37E6"/>
    <w:rsid w:val="00EC4A30"/>
    <w:rsid w:val="00ED2D85"/>
    <w:rsid w:val="00ED3DE0"/>
    <w:rsid w:val="00ED5BA9"/>
    <w:rsid w:val="00ED6A1E"/>
    <w:rsid w:val="00ED6B4A"/>
    <w:rsid w:val="00EE0143"/>
    <w:rsid w:val="00EE0E3B"/>
    <w:rsid w:val="00EE631F"/>
    <w:rsid w:val="00EF0220"/>
    <w:rsid w:val="00EF107C"/>
    <w:rsid w:val="00EF26FE"/>
    <w:rsid w:val="00EF6EB2"/>
    <w:rsid w:val="00F00B4B"/>
    <w:rsid w:val="00F01362"/>
    <w:rsid w:val="00F01462"/>
    <w:rsid w:val="00F03ECF"/>
    <w:rsid w:val="00F05EBA"/>
    <w:rsid w:val="00F1024F"/>
    <w:rsid w:val="00F1088E"/>
    <w:rsid w:val="00F14108"/>
    <w:rsid w:val="00F14342"/>
    <w:rsid w:val="00F20817"/>
    <w:rsid w:val="00F24FD3"/>
    <w:rsid w:val="00F26207"/>
    <w:rsid w:val="00F26E78"/>
    <w:rsid w:val="00F322BB"/>
    <w:rsid w:val="00F3599F"/>
    <w:rsid w:val="00F36E8D"/>
    <w:rsid w:val="00F41A6E"/>
    <w:rsid w:val="00F424FF"/>
    <w:rsid w:val="00F441C5"/>
    <w:rsid w:val="00F47D49"/>
    <w:rsid w:val="00F50FC7"/>
    <w:rsid w:val="00F53682"/>
    <w:rsid w:val="00F674B8"/>
    <w:rsid w:val="00F74837"/>
    <w:rsid w:val="00F7607C"/>
    <w:rsid w:val="00F7748E"/>
    <w:rsid w:val="00F816A9"/>
    <w:rsid w:val="00F839E1"/>
    <w:rsid w:val="00F84DF5"/>
    <w:rsid w:val="00F84FD4"/>
    <w:rsid w:val="00F856AA"/>
    <w:rsid w:val="00F878DB"/>
    <w:rsid w:val="00F916F1"/>
    <w:rsid w:val="00F927A5"/>
    <w:rsid w:val="00F94435"/>
    <w:rsid w:val="00F96277"/>
    <w:rsid w:val="00FA1378"/>
    <w:rsid w:val="00FA2242"/>
    <w:rsid w:val="00FA27FD"/>
    <w:rsid w:val="00FA4F5C"/>
    <w:rsid w:val="00FA69DC"/>
    <w:rsid w:val="00FB2116"/>
    <w:rsid w:val="00FB3989"/>
    <w:rsid w:val="00FB6B32"/>
    <w:rsid w:val="00FC0A02"/>
    <w:rsid w:val="00FC0AD8"/>
    <w:rsid w:val="00FC4DD6"/>
    <w:rsid w:val="00FC556A"/>
    <w:rsid w:val="00FC61FF"/>
    <w:rsid w:val="00FC6C32"/>
    <w:rsid w:val="00FC74E2"/>
    <w:rsid w:val="00FD4353"/>
    <w:rsid w:val="00FD53E1"/>
    <w:rsid w:val="00FD61E6"/>
    <w:rsid w:val="00FD7F83"/>
    <w:rsid w:val="00FE48F4"/>
    <w:rsid w:val="00FE6160"/>
    <w:rsid w:val="00FF4E58"/>
    <w:rsid w:val="00FF52AC"/>
    <w:rsid w:val="00FF73FC"/>
    <w:rsid w:val="07ADA688"/>
    <w:rsid w:val="099C1BDF"/>
    <w:rsid w:val="0A791455"/>
    <w:rsid w:val="0D622B05"/>
    <w:rsid w:val="0E422303"/>
    <w:rsid w:val="0E7F562D"/>
    <w:rsid w:val="1387D16A"/>
    <w:rsid w:val="175E38E6"/>
    <w:rsid w:val="19E83FFF"/>
    <w:rsid w:val="1D80B302"/>
    <w:rsid w:val="24C22AE9"/>
    <w:rsid w:val="272CC877"/>
    <w:rsid w:val="28A9C69F"/>
    <w:rsid w:val="2B959494"/>
    <w:rsid w:val="2E8A99BF"/>
    <w:rsid w:val="3451CDD5"/>
    <w:rsid w:val="360DFC3C"/>
    <w:rsid w:val="3A4CE0A2"/>
    <w:rsid w:val="40EE2AB0"/>
    <w:rsid w:val="4656CC98"/>
    <w:rsid w:val="4B1DCE54"/>
    <w:rsid w:val="516152D7"/>
    <w:rsid w:val="52FE07B3"/>
    <w:rsid w:val="546EEAB7"/>
    <w:rsid w:val="56CC4520"/>
    <w:rsid w:val="580F1ADD"/>
    <w:rsid w:val="5C3D378A"/>
    <w:rsid w:val="612CEF6D"/>
    <w:rsid w:val="634CED12"/>
    <w:rsid w:val="644BB66F"/>
    <w:rsid w:val="67FB1E1D"/>
    <w:rsid w:val="685171B5"/>
    <w:rsid w:val="6FC0076E"/>
    <w:rsid w:val="71296BF9"/>
    <w:rsid w:val="71838564"/>
    <w:rsid w:val="759D87D9"/>
    <w:rsid w:val="75C5972E"/>
    <w:rsid w:val="7BFB53EB"/>
    <w:rsid w:val="7DC17B32"/>
    <w:rsid w:val="7E2EC995"/>
    <w:rsid w:val="7FD3AD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5324A1"/>
  <w15:chartTrackingRefBased/>
  <w15:docId w15:val="{5CB4A3AA-5DA0-47C8-8D8F-B73D5C76C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page number" w:uiPriority="99"/>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26207"/>
    <w:pPr>
      <w:spacing w:before="100" w:beforeAutospacing="1" w:after="120"/>
      <w:jc w:val="both"/>
    </w:pPr>
    <w:rPr>
      <w:rFonts w:ascii="Arial" w:eastAsia="Arial" w:hAnsi="Arial"/>
      <w:sz w:val="24"/>
      <w:lang w:val="en-US"/>
    </w:rPr>
  </w:style>
  <w:style w:type="paragraph" w:styleId="berschrift1">
    <w:name w:val="heading 1"/>
    <w:basedOn w:val="Standard"/>
    <w:next w:val="Standard"/>
    <w:qFormat/>
    <w:rsid w:val="00812E2A"/>
    <w:pPr>
      <w:keepNext/>
      <w:spacing w:before="240" w:after="60"/>
      <w:outlineLvl w:val="0"/>
    </w:pPr>
    <w:rPr>
      <w:rFonts w:cs="Arial"/>
      <w:b/>
      <w:bCs/>
      <w:kern w:val="32"/>
      <w:sz w:val="36"/>
      <w:szCs w:val="32"/>
    </w:rPr>
  </w:style>
  <w:style w:type="paragraph" w:styleId="berschrift2">
    <w:name w:val="heading 2"/>
    <w:basedOn w:val="Standard"/>
    <w:next w:val="Standard"/>
    <w:qFormat/>
    <w:rsid w:val="009633F7"/>
    <w:pPr>
      <w:keepNext/>
      <w:outlineLvl w:val="1"/>
    </w:pPr>
    <w:rPr>
      <w:rFonts w:cs="Arial"/>
      <w:b/>
      <w:bCs/>
      <w:iCs/>
      <w:sz w:val="28"/>
      <w:szCs w:val="28"/>
    </w:rPr>
  </w:style>
  <w:style w:type="paragraph" w:styleId="berschrift3">
    <w:name w:val="heading 3"/>
    <w:basedOn w:val="Standard"/>
    <w:next w:val="Standard"/>
    <w:link w:val="berschrift3Zchn"/>
    <w:semiHidden/>
    <w:unhideWhenUsed/>
    <w:qFormat/>
    <w:rsid w:val="001A7B56"/>
    <w:pPr>
      <w:keepNext/>
      <w:keepLines/>
      <w:spacing w:before="40" w:after="0"/>
      <w:outlineLvl w:val="2"/>
    </w:pPr>
    <w:rPr>
      <w:rFonts w:asciiTheme="majorHAnsi" w:eastAsiaTheme="majorEastAsia" w:hAnsiTheme="majorHAnsi" w:cstheme="majorBidi"/>
      <w:color w:val="1F3763" w:themeColor="accent1" w:themeShade="7F"/>
      <w:szCs w:val="24"/>
    </w:rPr>
  </w:style>
  <w:style w:type="paragraph" w:styleId="berschrift4">
    <w:name w:val="heading 4"/>
    <w:basedOn w:val="Standard"/>
    <w:next w:val="Standard"/>
    <w:link w:val="berschrift4Zchn"/>
    <w:semiHidden/>
    <w:unhideWhenUsed/>
    <w:qFormat/>
    <w:rsid w:val="002E205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A1792B"/>
    <w:pPr>
      <w:tabs>
        <w:tab w:val="center" w:pos="4536"/>
        <w:tab w:val="right" w:pos="9072"/>
      </w:tabs>
    </w:pPr>
  </w:style>
  <w:style w:type="paragraph" w:styleId="Fuzeile">
    <w:name w:val="footer"/>
    <w:basedOn w:val="Standard"/>
    <w:link w:val="FuzeileZchn"/>
    <w:uiPriority w:val="99"/>
    <w:rsid w:val="00A1792B"/>
    <w:pPr>
      <w:tabs>
        <w:tab w:val="center" w:pos="4536"/>
        <w:tab w:val="right" w:pos="9072"/>
      </w:tabs>
    </w:pPr>
  </w:style>
  <w:style w:type="character" w:styleId="Hyperlink">
    <w:name w:val="Hyperlink"/>
    <w:rsid w:val="00A1792B"/>
    <w:rPr>
      <w:color w:val="0000FF"/>
      <w:u w:val="single"/>
    </w:rPr>
  </w:style>
  <w:style w:type="paragraph" w:styleId="Sprechblasentext">
    <w:name w:val="Balloon Text"/>
    <w:basedOn w:val="Standard"/>
    <w:semiHidden/>
    <w:rsid w:val="00E65E08"/>
    <w:rPr>
      <w:rFonts w:ascii="Tahoma" w:hAnsi="Tahoma" w:cs="Tahoma"/>
      <w:sz w:val="16"/>
      <w:szCs w:val="16"/>
    </w:rPr>
  </w:style>
  <w:style w:type="paragraph" w:styleId="Textkrper">
    <w:name w:val="Body Text"/>
    <w:basedOn w:val="Standard"/>
    <w:rsid w:val="00AC7B44"/>
    <w:rPr>
      <w:rFonts w:eastAsia="Times New Roman"/>
      <w:bCs/>
      <w:szCs w:val="24"/>
      <w:lang w:val="de-DE"/>
    </w:rPr>
  </w:style>
  <w:style w:type="paragraph" w:styleId="StandardWeb">
    <w:name w:val="Normal (Web)"/>
    <w:basedOn w:val="Standard"/>
    <w:uiPriority w:val="99"/>
    <w:rsid w:val="009F047D"/>
    <w:pPr>
      <w:spacing w:after="100" w:afterAutospacing="1"/>
    </w:pPr>
    <w:rPr>
      <w:rFonts w:ascii="Times New Roman" w:eastAsia="Times New Roman" w:hAnsi="Times New Roman"/>
      <w:szCs w:val="24"/>
      <w:lang w:val="de-DE"/>
    </w:rPr>
  </w:style>
  <w:style w:type="character" w:customStyle="1" w:styleId="news-body">
    <w:name w:val="news-body"/>
    <w:basedOn w:val="Absatz-Standardschriftart"/>
    <w:rsid w:val="00DF74D1"/>
  </w:style>
  <w:style w:type="character" w:styleId="Kommentarzeichen">
    <w:name w:val="annotation reference"/>
    <w:semiHidden/>
    <w:rsid w:val="008B3A07"/>
    <w:rPr>
      <w:sz w:val="16"/>
      <w:szCs w:val="16"/>
    </w:rPr>
  </w:style>
  <w:style w:type="paragraph" w:styleId="Kommentartext">
    <w:name w:val="annotation text"/>
    <w:basedOn w:val="Standard"/>
    <w:semiHidden/>
    <w:rsid w:val="008B3A07"/>
    <w:rPr>
      <w:sz w:val="20"/>
    </w:rPr>
  </w:style>
  <w:style w:type="paragraph" w:styleId="Kommentarthema">
    <w:name w:val="annotation subject"/>
    <w:basedOn w:val="Kommentartext"/>
    <w:next w:val="Kommentartext"/>
    <w:semiHidden/>
    <w:rsid w:val="008B3A07"/>
    <w:rPr>
      <w:b/>
      <w:bCs/>
    </w:rPr>
  </w:style>
  <w:style w:type="paragraph" w:customStyle="1" w:styleId="PIHead">
    <w:name w:val="PI_Head"/>
    <w:basedOn w:val="Standard"/>
    <w:autoRedefine/>
    <w:rsid w:val="00BC6C43"/>
    <w:pPr>
      <w:overflowPunct w:val="0"/>
      <w:autoSpaceDE w:val="0"/>
      <w:autoSpaceDN w:val="0"/>
      <w:adjustRightInd w:val="0"/>
      <w:spacing w:before="0" w:beforeAutospacing="0" w:after="240" w:line="480" w:lineRule="exact"/>
      <w:jc w:val="left"/>
      <w:textAlignment w:val="baseline"/>
    </w:pPr>
    <w:rPr>
      <w:rFonts w:eastAsia="Times New Roman"/>
      <w:b/>
      <w:sz w:val="28"/>
      <w:szCs w:val="28"/>
      <w:lang w:val="de-DE"/>
    </w:rPr>
  </w:style>
  <w:style w:type="paragraph" w:styleId="Dokumentstruktur">
    <w:name w:val="Document Map"/>
    <w:basedOn w:val="Standard"/>
    <w:semiHidden/>
    <w:rsid w:val="005756D6"/>
    <w:pPr>
      <w:shd w:val="clear" w:color="auto" w:fill="000080"/>
    </w:pPr>
    <w:rPr>
      <w:rFonts w:ascii="Tahoma" w:hAnsi="Tahoma" w:cs="Tahoma"/>
      <w:sz w:val="20"/>
    </w:rPr>
  </w:style>
  <w:style w:type="paragraph" w:customStyle="1" w:styleId="PITextkrper">
    <w:name w:val="PI_Textkörper"/>
    <w:basedOn w:val="Standard"/>
    <w:rsid w:val="00FA1378"/>
    <w:pPr>
      <w:overflowPunct w:val="0"/>
      <w:autoSpaceDE w:val="0"/>
      <w:autoSpaceDN w:val="0"/>
      <w:adjustRightInd w:val="0"/>
      <w:spacing w:before="0" w:beforeAutospacing="0" w:line="280" w:lineRule="exact"/>
      <w:textAlignment w:val="baseline"/>
    </w:pPr>
    <w:rPr>
      <w:rFonts w:eastAsia="Times New Roman"/>
      <w:sz w:val="22"/>
      <w:lang w:val="de-CH"/>
    </w:rPr>
  </w:style>
  <w:style w:type="paragraph" w:customStyle="1" w:styleId="PIAbspann">
    <w:name w:val="PI_Abspann"/>
    <w:basedOn w:val="Standard"/>
    <w:rsid w:val="00896375"/>
    <w:pPr>
      <w:overflowPunct w:val="0"/>
      <w:autoSpaceDE w:val="0"/>
      <w:autoSpaceDN w:val="0"/>
      <w:adjustRightInd w:val="0"/>
      <w:spacing w:before="0" w:beforeAutospacing="0" w:line="280" w:lineRule="exact"/>
      <w:textAlignment w:val="baseline"/>
    </w:pPr>
    <w:rPr>
      <w:rFonts w:eastAsia="Times New Roman"/>
      <w:sz w:val="18"/>
      <w:lang w:val="de-CH"/>
    </w:rPr>
  </w:style>
  <w:style w:type="character" w:styleId="Seitenzahl">
    <w:name w:val="page number"/>
    <w:uiPriority w:val="99"/>
    <w:rsid w:val="00BD67D8"/>
    <w:rPr>
      <w:rFonts w:cs="Times New Roman"/>
    </w:rPr>
  </w:style>
  <w:style w:type="paragraph" w:customStyle="1" w:styleId="PIFusszeile">
    <w:name w:val="PI_Fusszeile"/>
    <w:basedOn w:val="Standard"/>
    <w:autoRedefine/>
    <w:rsid w:val="00BD67D8"/>
    <w:pPr>
      <w:tabs>
        <w:tab w:val="right" w:pos="6840"/>
        <w:tab w:val="right" w:pos="9072"/>
      </w:tabs>
      <w:overflowPunct w:val="0"/>
      <w:autoSpaceDE w:val="0"/>
      <w:autoSpaceDN w:val="0"/>
      <w:adjustRightInd w:val="0"/>
      <w:spacing w:before="0" w:beforeAutospacing="0" w:after="0"/>
      <w:ind w:right="1403"/>
      <w:jc w:val="left"/>
      <w:textAlignment w:val="baseline"/>
    </w:pPr>
    <w:rPr>
      <w:rFonts w:eastAsia="Times New Roman" w:cs="Arial"/>
      <w:sz w:val="16"/>
      <w:szCs w:val="16"/>
    </w:rPr>
  </w:style>
  <w:style w:type="character" w:customStyle="1" w:styleId="KopfzeileZchn">
    <w:name w:val="Kopfzeile Zchn"/>
    <w:link w:val="Kopfzeile"/>
    <w:uiPriority w:val="99"/>
    <w:rsid w:val="00FC61FF"/>
    <w:rPr>
      <w:rFonts w:ascii="Arial" w:eastAsia="Arial" w:hAnsi="Arial"/>
      <w:sz w:val="24"/>
      <w:lang w:val="en-US"/>
    </w:rPr>
  </w:style>
  <w:style w:type="paragraph" w:customStyle="1" w:styleId="ox-b09a391d3b-msonormal">
    <w:name w:val="ox-b09a391d3b-msonormal"/>
    <w:basedOn w:val="Standard"/>
    <w:rsid w:val="00BC38AE"/>
    <w:pPr>
      <w:spacing w:after="100" w:afterAutospacing="1"/>
      <w:jc w:val="left"/>
    </w:pPr>
    <w:rPr>
      <w:rFonts w:ascii="Times New Roman" w:eastAsia="Times New Roman" w:hAnsi="Times New Roman"/>
      <w:szCs w:val="24"/>
      <w:lang w:val="de-DE"/>
    </w:rPr>
  </w:style>
  <w:style w:type="paragraph" w:customStyle="1" w:styleId="ox-b09a391d3b-msolistparagraph">
    <w:name w:val="ox-b09a391d3b-msolistparagraph"/>
    <w:basedOn w:val="Standard"/>
    <w:rsid w:val="00BC38AE"/>
    <w:pPr>
      <w:spacing w:after="100" w:afterAutospacing="1"/>
      <w:jc w:val="left"/>
    </w:pPr>
    <w:rPr>
      <w:rFonts w:ascii="Times New Roman" w:eastAsia="Times New Roman" w:hAnsi="Times New Roman"/>
      <w:szCs w:val="24"/>
      <w:lang w:val="de-DE"/>
    </w:rPr>
  </w:style>
  <w:style w:type="character" w:styleId="Hervorhebung">
    <w:name w:val="Emphasis"/>
    <w:basedOn w:val="Absatz-Standardschriftart"/>
    <w:uiPriority w:val="20"/>
    <w:qFormat/>
    <w:rsid w:val="00BC38AE"/>
    <w:rPr>
      <w:i/>
      <w:iCs/>
    </w:rPr>
  </w:style>
  <w:style w:type="character" w:styleId="BesuchterLink">
    <w:name w:val="FollowedHyperlink"/>
    <w:basedOn w:val="Absatz-Standardschriftart"/>
    <w:rsid w:val="006F1949"/>
    <w:rPr>
      <w:color w:val="954F72" w:themeColor="followedHyperlink"/>
      <w:u w:val="single"/>
    </w:rPr>
  </w:style>
  <w:style w:type="character" w:customStyle="1" w:styleId="NichtaufgelsteErwhnung1">
    <w:name w:val="Nicht aufgelöste Erwähnung1"/>
    <w:basedOn w:val="Absatz-Standardschriftart"/>
    <w:uiPriority w:val="99"/>
    <w:semiHidden/>
    <w:unhideWhenUsed/>
    <w:rsid w:val="0083259B"/>
    <w:rPr>
      <w:color w:val="605E5C"/>
      <w:shd w:val="clear" w:color="auto" w:fill="E1DFDD"/>
    </w:rPr>
  </w:style>
  <w:style w:type="paragraph" w:styleId="Listenabsatz">
    <w:name w:val="List Paragraph"/>
    <w:basedOn w:val="Standard"/>
    <w:uiPriority w:val="34"/>
    <w:qFormat/>
    <w:rsid w:val="0091233A"/>
    <w:pPr>
      <w:ind w:left="720"/>
      <w:contextualSpacing/>
    </w:pPr>
  </w:style>
  <w:style w:type="character" w:customStyle="1" w:styleId="FuzeileZchn">
    <w:name w:val="Fußzeile Zchn"/>
    <w:basedOn w:val="Absatz-Standardschriftart"/>
    <w:link w:val="Fuzeile"/>
    <w:uiPriority w:val="99"/>
    <w:rsid w:val="000C0480"/>
    <w:rPr>
      <w:rFonts w:ascii="Arial" w:eastAsia="Arial" w:hAnsi="Arial"/>
      <w:sz w:val="24"/>
      <w:lang w:val="en-US"/>
    </w:rPr>
  </w:style>
  <w:style w:type="character" w:customStyle="1" w:styleId="Erwhnung1">
    <w:name w:val="Erwähnung1"/>
    <w:basedOn w:val="Absatz-Standardschriftart"/>
    <w:uiPriority w:val="99"/>
    <w:unhideWhenUsed/>
    <w:rPr>
      <w:color w:val="2B579A"/>
      <w:shd w:val="clear" w:color="auto" w:fill="E6E6E6"/>
    </w:rPr>
  </w:style>
  <w:style w:type="paragraph" w:customStyle="1" w:styleId="txt">
    <w:name w:val="txt"/>
    <w:basedOn w:val="Standard"/>
    <w:rsid w:val="007A3828"/>
    <w:pPr>
      <w:spacing w:after="100" w:afterAutospacing="1"/>
      <w:jc w:val="left"/>
    </w:pPr>
    <w:rPr>
      <w:rFonts w:eastAsia="Arial Unicode MS" w:cs="Arial"/>
      <w:color w:val="000000"/>
      <w:sz w:val="20"/>
      <w:lang w:val="de-DE"/>
    </w:rPr>
  </w:style>
  <w:style w:type="character" w:customStyle="1" w:styleId="NichtaufgelsteErwhnung2">
    <w:name w:val="Nicht aufgelöste Erwähnung2"/>
    <w:basedOn w:val="Absatz-Standardschriftart"/>
    <w:uiPriority w:val="99"/>
    <w:semiHidden/>
    <w:unhideWhenUsed/>
    <w:rsid w:val="007A3828"/>
    <w:rPr>
      <w:color w:val="605E5C"/>
      <w:shd w:val="clear" w:color="auto" w:fill="E1DFDD"/>
    </w:rPr>
  </w:style>
  <w:style w:type="character" w:customStyle="1" w:styleId="berschrift3Zchn">
    <w:name w:val="Überschrift 3 Zchn"/>
    <w:basedOn w:val="Absatz-Standardschriftart"/>
    <w:link w:val="berschrift3"/>
    <w:semiHidden/>
    <w:rsid w:val="001A7B56"/>
    <w:rPr>
      <w:rFonts w:asciiTheme="majorHAnsi" w:eastAsiaTheme="majorEastAsia" w:hAnsiTheme="majorHAnsi" w:cstheme="majorBidi"/>
      <w:color w:val="1F3763" w:themeColor="accent1" w:themeShade="7F"/>
      <w:sz w:val="24"/>
      <w:szCs w:val="24"/>
      <w:lang w:val="en-US"/>
    </w:rPr>
  </w:style>
  <w:style w:type="character" w:styleId="NichtaufgelsteErwhnung">
    <w:name w:val="Unresolved Mention"/>
    <w:basedOn w:val="Absatz-Standardschriftart"/>
    <w:uiPriority w:val="99"/>
    <w:semiHidden/>
    <w:unhideWhenUsed/>
    <w:rsid w:val="001A7B56"/>
    <w:rPr>
      <w:color w:val="605E5C"/>
      <w:shd w:val="clear" w:color="auto" w:fill="E1DFDD"/>
    </w:rPr>
  </w:style>
  <w:style w:type="character" w:customStyle="1" w:styleId="berschrift4Zchn">
    <w:name w:val="Überschrift 4 Zchn"/>
    <w:basedOn w:val="Absatz-Standardschriftart"/>
    <w:link w:val="berschrift4"/>
    <w:semiHidden/>
    <w:rsid w:val="002E205C"/>
    <w:rPr>
      <w:rFonts w:asciiTheme="majorHAnsi" w:eastAsiaTheme="majorEastAsia" w:hAnsiTheme="majorHAnsi" w:cstheme="majorBidi"/>
      <w:i/>
      <w:iCs/>
      <w:color w:val="2F5496" w:themeColor="accent1" w:themeShade="BF"/>
      <w:sz w:val="24"/>
      <w:lang w:val="en-US"/>
    </w:rPr>
  </w:style>
  <w:style w:type="paragraph" w:styleId="berarbeitung">
    <w:name w:val="Revision"/>
    <w:hidden/>
    <w:uiPriority w:val="99"/>
    <w:semiHidden/>
    <w:rsid w:val="00D44F88"/>
    <w:rPr>
      <w:rFonts w:ascii="Arial" w:eastAsia="Arial" w:hAnsi="Arial"/>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14779">
      <w:bodyDiv w:val="1"/>
      <w:marLeft w:val="0"/>
      <w:marRight w:val="0"/>
      <w:marTop w:val="0"/>
      <w:marBottom w:val="0"/>
      <w:divBdr>
        <w:top w:val="none" w:sz="0" w:space="0" w:color="auto"/>
        <w:left w:val="none" w:sz="0" w:space="0" w:color="auto"/>
        <w:bottom w:val="none" w:sz="0" w:space="0" w:color="auto"/>
        <w:right w:val="none" w:sz="0" w:space="0" w:color="auto"/>
      </w:divBdr>
    </w:div>
    <w:div w:id="96412466">
      <w:bodyDiv w:val="1"/>
      <w:marLeft w:val="0"/>
      <w:marRight w:val="0"/>
      <w:marTop w:val="0"/>
      <w:marBottom w:val="0"/>
      <w:divBdr>
        <w:top w:val="none" w:sz="0" w:space="0" w:color="auto"/>
        <w:left w:val="none" w:sz="0" w:space="0" w:color="auto"/>
        <w:bottom w:val="none" w:sz="0" w:space="0" w:color="auto"/>
        <w:right w:val="none" w:sz="0" w:space="0" w:color="auto"/>
      </w:divBdr>
      <w:divsChild>
        <w:div w:id="769663002">
          <w:marLeft w:val="0"/>
          <w:marRight w:val="0"/>
          <w:marTop w:val="0"/>
          <w:marBottom w:val="0"/>
          <w:divBdr>
            <w:top w:val="none" w:sz="0" w:space="0" w:color="auto"/>
            <w:left w:val="none" w:sz="0" w:space="0" w:color="auto"/>
            <w:bottom w:val="none" w:sz="0" w:space="0" w:color="auto"/>
            <w:right w:val="none" w:sz="0" w:space="0" w:color="auto"/>
          </w:divBdr>
          <w:divsChild>
            <w:div w:id="663556215">
              <w:marLeft w:val="0"/>
              <w:marRight w:val="0"/>
              <w:marTop w:val="0"/>
              <w:marBottom w:val="0"/>
              <w:divBdr>
                <w:top w:val="none" w:sz="0" w:space="0" w:color="auto"/>
                <w:left w:val="none" w:sz="0" w:space="0" w:color="auto"/>
                <w:bottom w:val="none" w:sz="0" w:space="0" w:color="auto"/>
                <w:right w:val="none" w:sz="0" w:space="0" w:color="auto"/>
              </w:divBdr>
              <w:divsChild>
                <w:div w:id="455028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89887">
      <w:bodyDiv w:val="1"/>
      <w:marLeft w:val="0"/>
      <w:marRight w:val="0"/>
      <w:marTop w:val="0"/>
      <w:marBottom w:val="0"/>
      <w:divBdr>
        <w:top w:val="none" w:sz="0" w:space="0" w:color="auto"/>
        <w:left w:val="none" w:sz="0" w:space="0" w:color="auto"/>
        <w:bottom w:val="none" w:sz="0" w:space="0" w:color="auto"/>
        <w:right w:val="none" w:sz="0" w:space="0" w:color="auto"/>
      </w:divBdr>
    </w:div>
    <w:div w:id="227614206">
      <w:bodyDiv w:val="1"/>
      <w:marLeft w:val="0"/>
      <w:marRight w:val="0"/>
      <w:marTop w:val="0"/>
      <w:marBottom w:val="0"/>
      <w:divBdr>
        <w:top w:val="none" w:sz="0" w:space="0" w:color="auto"/>
        <w:left w:val="none" w:sz="0" w:space="0" w:color="auto"/>
        <w:bottom w:val="none" w:sz="0" w:space="0" w:color="auto"/>
        <w:right w:val="none" w:sz="0" w:space="0" w:color="auto"/>
      </w:divBdr>
    </w:div>
    <w:div w:id="233702718">
      <w:bodyDiv w:val="1"/>
      <w:marLeft w:val="0"/>
      <w:marRight w:val="0"/>
      <w:marTop w:val="0"/>
      <w:marBottom w:val="0"/>
      <w:divBdr>
        <w:top w:val="none" w:sz="0" w:space="0" w:color="auto"/>
        <w:left w:val="none" w:sz="0" w:space="0" w:color="auto"/>
        <w:bottom w:val="none" w:sz="0" w:space="0" w:color="auto"/>
        <w:right w:val="none" w:sz="0" w:space="0" w:color="auto"/>
      </w:divBdr>
    </w:div>
    <w:div w:id="266280757">
      <w:bodyDiv w:val="1"/>
      <w:marLeft w:val="0"/>
      <w:marRight w:val="0"/>
      <w:marTop w:val="0"/>
      <w:marBottom w:val="0"/>
      <w:divBdr>
        <w:top w:val="none" w:sz="0" w:space="0" w:color="auto"/>
        <w:left w:val="none" w:sz="0" w:space="0" w:color="auto"/>
        <w:bottom w:val="none" w:sz="0" w:space="0" w:color="auto"/>
        <w:right w:val="none" w:sz="0" w:space="0" w:color="auto"/>
      </w:divBdr>
      <w:divsChild>
        <w:div w:id="988168557">
          <w:marLeft w:val="547"/>
          <w:marRight w:val="0"/>
          <w:marTop w:val="0"/>
          <w:marBottom w:val="0"/>
          <w:divBdr>
            <w:top w:val="none" w:sz="0" w:space="0" w:color="auto"/>
            <w:left w:val="none" w:sz="0" w:space="0" w:color="auto"/>
            <w:bottom w:val="none" w:sz="0" w:space="0" w:color="auto"/>
            <w:right w:val="none" w:sz="0" w:space="0" w:color="auto"/>
          </w:divBdr>
        </w:div>
      </w:divsChild>
    </w:div>
    <w:div w:id="269045822">
      <w:bodyDiv w:val="1"/>
      <w:marLeft w:val="0"/>
      <w:marRight w:val="0"/>
      <w:marTop w:val="0"/>
      <w:marBottom w:val="0"/>
      <w:divBdr>
        <w:top w:val="none" w:sz="0" w:space="0" w:color="auto"/>
        <w:left w:val="none" w:sz="0" w:space="0" w:color="auto"/>
        <w:bottom w:val="none" w:sz="0" w:space="0" w:color="auto"/>
        <w:right w:val="none" w:sz="0" w:space="0" w:color="auto"/>
      </w:divBdr>
    </w:div>
    <w:div w:id="365762611">
      <w:bodyDiv w:val="1"/>
      <w:marLeft w:val="0"/>
      <w:marRight w:val="0"/>
      <w:marTop w:val="0"/>
      <w:marBottom w:val="0"/>
      <w:divBdr>
        <w:top w:val="none" w:sz="0" w:space="0" w:color="auto"/>
        <w:left w:val="none" w:sz="0" w:space="0" w:color="auto"/>
        <w:bottom w:val="none" w:sz="0" w:space="0" w:color="auto"/>
        <w:right w:val="none" w:sz="0" w:space="0" w:color="auto"/>
      </w:divBdr>
    </w:div>
    <w:div w:id="382759356">
      <w:bodyDiv w:val="1"/>
      <w:marLeft w:val="0"/>
      <w:marRight w:val="0"/>
      <w:marTop w:val="0"/>
      <w:marBottom w:val="0"/>
      <w:divBdr>
        <w:top w:val="none" w:sz="0" w:space="0" w:color="auto"/>
        <w:left w:val="none" w:sz="0" w:space="0" w:color="auto"/>
        <w:bottom w:val="none" w:sz="0" w:space="0" w:color="auto"/>
        <w:right w:val="none" w:sz="0" w:space="0" w:color="auto"/>
      </w:divBdr>
      <w:divsChild>
        <w:div w:id="505050718">
          <w:marLeft w:val="547"/>
          <w:marRight w:val="0"/>
          <w:marTop w:val="0"/>
          <w:marBottom w:val="0"/>
          <w:divBdr>
            <w:top w:val="none" w:sz="0" w:space="0" w:color="auto"/>
            <w:left w:val="none" w:sz="0" w:space="0" w:color="auto"/>
            <w:bottom w:val="none" w:sz="0" w:space="0" w:color="auto"/>
            <w:right w:val="none" w:sz="0" w:space="0" w:color="auto"/>
          </w:divBdr>
        </w:div>
      </w:divsChild>
    </w:div>
    <w:div w:id="453602367">
      <w:bodyDiv w:val="1"/>
      <w:marLeft w:val="0"/>
      <w:marRight w:val="0"/>
      <w:marTop w:val="0"/>
      <w:marBottom w:val="0"/>
      <w:divBdr>
        <w:top w:val="none" w:sz="0" w:space="0" w:color="auto"/>
        <w:left w:val="none" w:sz="0" w:space="0" w:color="auto"/>
        <w:bottom w:val="none" w:sz="0" w:space="0" w:color="auto"/>
        <w:right w:val="none" w:sz="0" w:space="0" w:color="auto"/>
      </w:divBdr>
    </w:div>
    <w:div w:id="533621673">
      <w:bodyDiv w:val="1"/>
      <w:marLeft w:val="0"/>
      <w:marRight w:val="0"/>
      <w:marTop w:val="0"/>
      <w:marBottom w:val="0"/>
      <w:divBdr>
        <w:top w:val="none" w:sz="0" w:space="0" w:color="auto"/>
        <w:left w:val="none" w:sz="0" w:space="0" w:color="auto"/>
        <w:bottom w:val="none" w:sz="0" w:space="0" w:color="auto"/>
        <w:right w:val="none" w:sz="0" w:space="0" w:color="auto"/>
      </w:divBdr>
    </w:div>
    <w:div w:id="537015569">
      <w:bodyDiv w:val="1"/>
      <w:marLeft w:val="0"/>
      <w:marRight w:val="0"/>
      <w:marTop w:val="0"/>
      <w:marBottom w:val="0"/>
      <w:divBdr>
        <w:top w:val="none" w:sz="0" w:space="0" w:color="auto"/>
        <w:left w:val="none" w:sz="0" w:space="0" w:color="auto"/>
        <w:bottom w:val="none" w:sz="0" w:space="0" w:color="auto"/>
        <w:right w:val="none" w:sz="0" w:space="0" w:color="auto"/>
      </w:divBdr>
      <w:divsChild>
        <w:div w:id="321197011">
          <w:marLeft w:val="0"/>
          <w:marRight w:val="0"/>
          <w:marTop w:val="0"/>
          <w:marBottom w:val="0"/>
          <w:divBdr>
            <w:top w:val="none" w:sz="0" w:space="0" w:color="auto"/>
            <w:left w:val="none" w:sz="0" w:space="0" w:color="auto"/>
            <w:bottom w:val="none" w:sz="0" w:space="0" w:color="auto"/>
            <w:right w:val="none" w:sz="0" w:space="0" w:color="auto"/>
          </w:divBdr>
          <w:divsChild>
            <w:div w:id="460925422">
              <w:marLeft w:val="0"/>
              <w:marRight w:val="0"/>
              <w:marTop w:val="0"/>
              <w:marBottom w:val="0"/>
              <w:divBdr>
                <w:top w:val="none" w:sz="0" w:space="0" w:color="auto"/>
                <w:left w:val="none" w:sz="0" w:space="0" w:color="auto"/>
                <w:bottom w:val="none" w:sz="0" w:space="0" w:color="auto"/>
                <w:right w:val="none" w:sz="0" w:space="0" w:color="auto"/>
              </w:divBdr>
              <w:divsChild>
                <w:div w:id="1966346986">
                  <w:marLeft w:val="0"/>
                  <w:marRight w:val="0"/>
                  <w:marTop w:val="0"/>
                  <w:marBottom w:val="0"/>
                  <w:divBdr>
                    <w:top w:val="none" w:sz="0" w:space="0" w:color="auto"/>
                    <w:left w:val="none" w:sz="0" w:space="0" w:color="auto"/>
                    <w:bottom w:val="none" w:sz="0" w:space="0" w:color="auto"/>
                    <w:right w:val="none" w:sz="0" w:space="0" w:color="auto"/>
                  </w:divBdr>
                  <w:divsChild>
                    <w:div w:id="90977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2497397">
      <w:bodyDiv w:val="1"/>
      <w:marLeft w:val="0"/>
      <w:marRight w:val="0"/>
      <w:marTop w:val="0"/>
      <w:marBottom w:val="0"/>
      <w:divBdr>
        <w:top w:val="none" w:sz="0" w:space="0" w:color="auto"/>
        <w:left w:val="none" w:sz="0" w:space="0" w:color="auto"/>
        <w:bottom w:val="none" w:sz="0" w:space="0" w:color="auto"/>
        <w:right w:val="none" w:sz="0" w:space="0" w:color="auto"/>
      </w:divBdr>
    </w:div>
    <w:div w:id="616907066">
      <w:bodyDiv w:val="1"/>
      <w:marLeft w:val="0"/>
      <w:marRight w:val="0"/>
      <w:marTop w:val="0"/>
      <w:marBottom w:val="0"/>
      <w:divBdr>
        <w:top w:val="none" w:sz="0" w:space="0" w:color="auto"/>
        <w:left w:val="none" w:sz="0" w:space="0" w:color="auto"/>
        <w:bottom w:val="none" w:sz="0" w:space="0" w:color="auto"/>
        <w:right w:val="none" w:sz="0" w:space="0" w:color="auto"/>
      </w:divBdr>
    </w:div>
    <w:div w:id="636230219">
      <w:bodyDiv w:val="1"/>
      <w:marLeft w:val="0"/>
      <w:marRight w:val="0"/>
      <w:marTop w:val="0"/>
      <w:marBottom w:val="0"/>
      <w:divBdr>
        <w:top w:val="none" w:sz="0" w:space="0" w:color="auto"/>
        <w:left w:val="none" w:sz="0" w:space="0" w:color="auto"/>
        <w:bottom w:val="none" w:sz="0" w:space="0" w:color="auto"/>
        <w:right w:val="none" w:sz="0" w:space="0" w:color="auto"/>
      </w:divBdr>
    </w:div>
    <w:div w:id="640428118">
      <w:bodyDiv w:val="1"/>
      <w:marLeft w:val="0"/>
      <w:marRight w:val="0"/>
      <w:marTop w:val="0"/>
      <w:marBottom w:val="0"/>
      <w:divBdr>
        <w:top w:val="none" w:sz="0" w:space="0" w:color="auto"/>
        <w:left w:val="none" w:sz="0" w:space="0" w:color="auto"/>
        <w:bottom w:val="none" w:sz="0" w:space="0" w:color="auto"/>
        <w:right w:val="none" w:sz="0" w:space="0" w:color="auto"/>
      </w:divBdr>
      <w:divsChild>
        <w:div w:id="1196040482">
          <w:marLeft w:val="0"/>
          <w:marRight w:val="0"/>
          <w:marTop w:val="0"/>
          <w:marBottom w:val="0"/>
          <w:divBdr>
            <w:top w:val="none" w:sz="0" w:space="0" w:color="auto"/>
            <w:left w:val="none" w:sz="0" w:space="0" w:color="auto"/>
            <w:bottom w:val="none" w:sz="0" w:space="0" w:color="auto"/>
            <w:right w:val="none" w:sz="0" w:space="0" w:color="auto"/>
          </w:divBdr>
          <w:divsChild>
            <w:div w:id="1336150722">
              <w:marLeft w:val="0"/>
              <w:marRight w:val="0"/>
              <w:marTop w:val="0"/>
              <w:marBottom w:val="0"/>
              <w:divBdr>
                <w:top w:val="none" w:sz="0" w:space="0" w:color="auto"/>
                <w:left w:val="none" w:sz="0" w:space="0" w:color="auto"/>
                <w:bottom w:val="none" w:sz="0" w:space="0" w:color="auto"/>
                <w:right w:val="none" w:sz="0" w:space="0" w:color="auto"/>
              </w:divBdr>
              <w:divsChild>
                <w:div w:id="401801758">
                  <w:marLeft w:val="0"/>
                  <w:marRight w:val="0"/>
                  <w:marTop w:val="0"/>
                  <w:marBottom w:val="0"/>
                  <w:divBdr>
                    <w:top w:val="none" w:sz="0" w:space="0" w:color="auto"/>
                    <w:left w:val="none" w:sz="0" w:space="0" w:color="auto"/>
                    <w:bottom w:val="none" w:sz="0" w:space="0" w:color="auto"/>
                    <w:right w:val="none" w:sz="0" w:space="0" w:color="auto"/>
                  </w:divBdr>
                  <w:divsChild>
                    <w:div w:id="191431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791203">
      <w:bodyDiv w:val="1"/>
      <w:marLeft w:val="0"/>
      <w:marRight w:val="0"/>
      <w:marTop w:val="0"/>
      <w:marBottom w:val="0"/>
      <w:divBdr>
        <w:top w:val="none" w:sz="0" w:space="0" w:color="auto"/>
        <w:left w:val="none" w:sz="0" w:space="0" w:color="auto"/>
        <w:bottom w:val="none" w:sz="0" w:space="0" w:color="auto"/>
        <w:right w:val="none" w:sz="0" w:space="0" w:color="auto"/>
      </w:divBdr>
      <w:divsChild>
        <w:div w:id="939023471">
          <w:marLeft w:val="0"/>
          <w:marRight w:val="0"/>
          <w:marTop w:val="0"/>
          <w:marBottom w:val="0"/>
          <w:divBdr>
            <w:top w:val="none" w:sz="0" w:space="0" w:color="auto"/>
            <w:left w:val="none" w:sz="0" w:space="0" w:color="auto"/>
            <w:bottom w:val="none" w:sz="0" w:space="0" w:color="auto"/>
            <w:right w:val="none" w:sz="0" w:space="0" w:color="auto"/>
          </w:divBdr>
          <w:divsChild>
            <w:div w:id="157573882">
              <w:marLeft w:val="0"/>
              <w:marRight w:val="0"/>
              <w:marTop w:val="0"/>
              <w:marBottom w:val="0"/>
              <w:divBdr>
                <w:top w:val="none" w:sz="0" w:space="0" w:color="auto"/>
                <w:left w:val="none" w:sz="0" w:space="0" w:color="auto"/>
                <w:bottom w:val="none" w:sz="0" w:space="0" w:color="auto"/>
                <w:right w:val="none" w:sz="0" w:space="0" w:color="auto"/>
              </w:divBdr>
              <w:divsChild>
                <w:div w:id="483547259">
                  <w:marLeft w:val="0"/>
                  <w:marRight w:val="0"/>
                  <w:marTop w:val="0"/>
                  <w:marBottom w:val="0"/>
                  <w:divBdr>
                    <w:top w:val="none" w:sz="0" w:space="0" w:color="auto"/>
                    <w:left w:val="none" w:sz="0" w:space="0" w:color="auto"/>
                    <w:bottom w:val="none" w:sz="0" w:space="0" w:color="auto"/>
                    <w:right w:val="none" w:sz="0" w:space="0" w:color="auto"/>
                  </w:divBdr>
                  <w:divsChild>
                    <w:div w:id="2077316225">
                      <w:marLeft w:val="0"/>
                      <w:marRight w:val="0"/>
                      <w:marTop w:val="0"/>
                      <w:marBottom w:val="0"/>
                      <w:divBdr>
                        <w:top w:val="none" w:sz="0" w:space="0" w:color="auto"/>
                        <w:left w:val="none" w:sz="0" w:space="0" w:color="auto"/>
                        <w:bottom w:val="none" w:sz="0" w:space="0" w:color="auto"/>
                        <w:right w:val="none" w:sz="0" w:space="0" w:color="auto"/>
                      </w:divBdr>
                    </w:div>
                    <w:div w:id="1999266573">
                      <w:marLeft w:val="0"/>
                      <w:marRight w:val="0"/>
                      <w:marTop w:val="0"/>
                      <w:marBottom w:val="0"/>
                      <w:divBdr>
                        <w:top w:val="none" w:sz="0" w:space="0" w:color="auto"/>
                        <w:left w:val="none" w:sz="0" w:space="0" w:color="auto"/>
                        <w:bottom w:val="none" w:sz="0" w:space="0" w:color="auto"/>
                        <w:right w:val="none" w:sz="0" w:space="0" w:color="auto"/>
                      </w:divBdr>
                    </w:div>
                  </w:divsChild>
                </w:div>
                <w:div w:id="1330861602">
                  <w:marLeft w:val="0"/>
                  <w:marRight w:val="0"/>
                  <w:marTop w:val="0"/>
                  <w:marBottom w:val="0"/>
                  <w:divBdr>
                    <w:top w:val="none" w:sz="0" w:space="0" w:color="auto"/>
                    <w:left w:val="none" w:sz="0" w:space="0" w:color="auto"/>
                    <w:bottom w:val="none" w:sz="0" w:space="0" w:color="auto"/>
                    <w:right w:val="none" w:sz="0" w:space="0" w:color="auto"/>
                  </w:divBdr>
                  <w:divsChild>
                    <w:div w:id="2018579965">
                      <w:marLeft w:val="0"/>
                      <w:marRight w:val="0"/>
                      <w:marTop w:val="0"/>
                      <w:marBottom w:val="0"/>
                      <w:divBdr>
                        <w:top w:val="none" w:sz="0" w:space="0" w:color="auto"/>
                        <w:left w:val="none" w:sz="0" w:space="0" w:color="auto"/>
                        <w:bottom w:val="none" w:sz="0" w:space="0" w:color="auto"/>
                        <w:right w:val="none" w:sz="0" w:space="0" w:color="auto"/>
                      </w:divBdr>
                    </w:div>
                    <w:div w:id="237982498">
                      <w:marLeft w:val="0"/>
                      <w:marRight w:val="0"/>
                      <w:marTop w:val="0"/>
                      <w:marBottom w:val="0"/>
                      <w:divBdr>
                        <w:top w:val="none" w:sz="0" w:space="0" w:color="auto"/>
                        <w:left w:val="none" w:sz="0" w:space="0" w:color="auto"/>
                        <w:bottom w:val="none" w:sz="0" w:space="0" w:color="auto"/>
                        <w:right w:val="none" w:sz="0" w:space="0" w:color="auto"/>
                      </w:divBdr>
                    </w:div>
                  </w:divsChild>
                </w:div>
                <w:div w:id="1504122084">
                  <w:marLeft w:val="0"/>
                  <w:marRight w:val="0"/>
                  <w:marTop w:val="0"/>
                  <w:marBottom w:val="0"/>
                  <w:divBdr>
                    <w:top w:val="none" w:sz="0" w:space="0" w:color="auto"/>
                    <w:left w:val="none" w:sz="0" w:space="0" w:color="auto"/>
                    <w:bottom w:val="none" w:sz="0" w:space="0" w:color="auto"/>
                    <w:right w:val="none" w:sz="0" w:space="0" w:color="auto"/>
                  </w:divBdr>
                  <w:divsChild>
                    <w:div w:id="2036998099">
                      <w:marLeft w:val="0"/>
                      <w:marRight w:val="0"/>
                      <w:marTop w:val="0"/>
                      <w:marBottom w:val="0"/>
                      <w:divBdr>
                        <w:top w:val="none" w:sz="0" w:space="0" w:color="auto"/>
                        <w:left w:val="none" w:sz="0" w:space="0" w:color="auto"/>
                        <w:bottom w:val="none" w:sz="0" w:space="0" w:color="auto"/>
                        <w:right w:val="none" w:sz="0" w:space="0" w:color="auto"/>
                      </w:divBdr>
                    </w:div>
                    <w:div w:id="2130664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1300950">
      <w:bodyDiv w:val="1"/>
      <w:marLeft w:val="0"/>
      <w:marRight w:val="0"/>
      <w:marTop w:val="0"/>
      <w:marBottom w:val="0"/>
      <w:divBdr>
        <w:top w:val="none" w:sz="0" w:space="0" w:color="auto"/>
        <w:left w:val="none" w:sz="0" w:space="0" w:color="auto"/>
        <w:bottom w:val="none" w:sz="0" w:space="0" w:color="auto"/>
        <w:right w:val="none" w:sz="0" w:space="0" w:color="auto"/>
      </w:divBdr>
    </w:div>
    <w:div w:id="675769336">
      <w:bodyDiv w:val="1"/>
      <w:marLeft w:val="0"/>
      <w:marRight w:val="0"/>
      <w:marTop w:val="0"/>
      <w:marBottom w:val="0"/>
      <w:divBdr>
        <w:top w:val="none" w:sz="0" w:space="0" w:color="auto"/>
        <w:left w:val="none" w:sz="0" w:space="0" w:color="auto"/>
        <w:bottom w:val="none" w:sz="0" w:space="0" w:color="auto"/>
        <w:right w:val="none" w:sz="0" w:space="0" w:color="auto"/>
      </w:divBdr>
      <w:divsChild>
        <w:div w:id="666979735">
          <w:marLeft w:val="0"/>
          <w:marRight w:val="0"/>
          <w:marTop w:val="0"/>
          <w:marBottom w:val="0"/>
          <w:divBdr>
            <w:top w:val="none" w:sz="0" w:space="0" w:color="auto"/>
            <w:left w:val="none" w:sz="0" w:space="0" w:color="auto"/>
            <w:bottom w:val="none" w:sz="0" w:space="0" w:color="auto"/>
            <w:right w:val="none" w:sz="0" w:space="0" w:color="auto"/>
          </w:divBdr>
          <w:divsChild>
            <w:div w:id="1250772724">
              <w:marLeft w:val="0"/>
              <w:marRight w:val="0"/>
              <w:marTop w:val="0"/>
              <w:marBottom w:val="0"/>
              <w:divBdr>
                <w:top w:val="none" w:sz="0" w:space="0" w:color="auto"/>
                <w:left w:val="none" w:sz="0" w:space="0" w:color="auto"/>
                <w:bottom w:val="none" w:sz="0" w:space="0" w:color="auto"/>
                <w:right w:val="none" w:sz="0" w:space="0" w:color="auto"/>
              </w:divBdr>
              <w:divsChild>
                <w:div w:id="11098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4743638">
      <w:bodyDiv w:val="1"/>
      <w:marLeft w:val="0"/>
      <w:marRight w:val="0"/>
      <w:marTop w:val="0"/>
      <w:marBottom w:val="0"/>
      <w:divBdr>
        <w:top w:val="none" w:sz="0" w:space="0" w:color="auto"/>
        <w:left w:val="none" w:sz="0" w:space="0" w:color="auto"/>
        <w:bottom w:val="none" w:sz="0" w:space="0" w:color="auto"/>
        <w:right w:val="none" w:sz="0" w:space="0" w:color="auto"/>
      </w:divBdr>
      <w:divsChild>
        <w:div w:id="1080104512">
          <w:marLeft w:val="547"/>
          <w:marRight w:val="0"/>
          <w:marTop w:val="0"/>
          <w:marBottom w:val="0"/>
          <w:divBdr>
            <w:top w:val="none" w:sz="0" w:space="0" w:color="auto"/>
            <w:left w:val="none" w:sz="0" w:space="0" w:color="auto"/>
            <w:bottom w:val="none" w:sz="0" w:space="0" w:color="auto"/>
            <w:right w:val="none" w:sz="0" w:space="0" w:color="auto"/>
          </w:divBdr>
        </w:div>
      </w:divsChild>
    </w:div>
    <w:div w:id="740637499">
      <w:bodyDiv w:val="1"/>
      <w:marLeft w:val="0"/>
      <w:marRight w:val="0"/>
      <w:marTop w:val="0"/>
      <w:marBottom w:val="0"/>
      <w:divBdr>
        <w:top w:val="none" w:sz="0" w:space="0" w:color="auto"/>
        <w:left w:val="none" w:sz="0" w:space="0" w:color="auto"/>
        <w:bottom w:val="none" w:sz="0" w:space="0" w:color="auto"/>
        <w:right w:val="none" w:sz="0" w:space="0" w:color="auto"/>
      </w:divBdr>
      <w:divsChild>
        <w:div w:id="1451977961">
          <w:marLeft w:val="288"/>
          <w:marRight w:val="0"/>
          <w:marTop w:val="80"/>
          <w:marBottom w:val="80"/>
          <w:divBdr>
            <w:top w:val="none" w:sz="0" w:space="0" w:color="auto"/>
            <w:left w:val="none" w:sz="0" w:space="0" w:color="auto"/>
            <w:bottom w:val="none" w:sz="0" w:space="0" w:color="auto"/>
            <w:right w:val="none" w:sz="0" w:space="0" w:color="auto"/>
          </w:divBdr>
        </w:div>
        <w:div w:id="376854646">
          <w:marLeft w:val="288"/>
          <w:marRight w:val="0"/>
          <w:marTop w:val="80"/>
          <w:marBottom w:val="80"/>
          <w:divBdr>
            <w:top w:val="none" w:sz="0" w:space="0" w:color="auto"/>
            <w:left w:val="none" w:sz="0" w:space="0" w:color="auto"/>
            <w:bottom w:val="none" w:sz="0" w:space="0" w:color="auto"/>
            <w:right w:val="none" w:sz="0" w:space="0" w:color="auto"/>
          </w:divBdr>
        </w:div>
        <w:div w:id="1124428413">
          <w:marLeft w:val="288"/>
          <w:marRight w:val="0"/>
          <w:marTop w:val="80"/>
          <w:marBottom w:val="80"/>
          <w:divBdr>
            <w:top w:val="none" w:sz="0" w:space="0" w:color="auto"/>
            <w:left w:val="none" w:sz="0" w:space="0" w:color="auto"/>
            <w:bottom w:val="none" w:sz="0" w:space="0" w:color="auto"/>
            <w:right w:val="none" w:sz="0" w:space="0" w:color="auto"/>
          </w:divBdr>
        </w:div>
        <w:div w:id="376903585">
          <w:marLeft w:val="288"/>
          <w:marRight w:val="0"/>
          <w:marTop w:val="80"/>
          <w:marBottom w:val="80"/>
          <w:divBdr>
            <w:top w:val="none" w:sz="0" w:space="0" w:color="auto"/>
            <w:left w:val="none" w:sz="0" w:space="0" w:color="auto"/>
            <w:bottom w:val="none" w:sz="0" w:space="0" w:color="auto"/>
            <w:right w:val="none" w:sz="0" w:space="0" w:color="auto"/>
          </w:divBdr>
        </w:div>
        <w:div w:id="1071657154">
          <w:marLeft w:val="288"/>
          <w:marRight w:val="0"/>
          <w:marTop w:val="80"/>
          <w:marBottom w:val="80"/>
          <w:divBdr>
            <w:top w:val="none" w:sz="0" w:space="0" w:color="auto"/>
            <w:left w:val="none" w:sz="0" w:space="0" w:color="auto"/>
            <w:bottom w:val="none" w:sz="0" w:space="0" w:color="auto"/>
            <w:right w:val="none" w:sz="0" w:space="0" w:color="auto"/>
          </w:divBdr>
        </w:div>
        <w:div w:id="2041393693">
          <w:marLeft w:val="288"/>
          <w:marRight w:val="0"/>
          <w:marTop w:val="80"/>
          <w:marBottom w:val="80"/>
          <w:divBdr>
            <w:top w:val="none" w:sz="0" w:space="0" w:color="auto"/>
            <w:left w:val="none" w:sz="0" w:space="0" w:color="auto"/>
            <w:bottom w:val="none" w:sz="0" w:space="0" w:color="auto"/>
            <w:right w:val="none" w:sz="0" w:space="0" w:color="auto"/>
          </w:divBdr>
        </w:div>
        <w:div w:id="74475111">
          <w:marLeft w:val="288"/>
          <w:marRight w:val="0"/>
          <w:marTop w:val="80"/>
          <w:marBottom w:val="80"/>
          <w:divBdr>
            <w:top w:val="none" w:sz="0" w:space="0" w:color="auto"/>
            <w:left w:val="none" w:sz="0" w:space="0" w:color="auto"/>
            <w:bottom w:val="none" w:sz="0" w:space="0" w:color="auto"/>
            <w:right w:val="none" w:sz="0" w:space="0" w:color="auto"/>
          </w:divBdr>
        </w:div>
        <w:div w:id="799686250">
          <w:marLeft w:val="288"/>
          <w:marRight w:val="0"/>
          <w:marTop w:val="80"/>
          <w:marBottom w:val="80"/>
          <w:divBdr>
            <w:top w:val="none" w:sz="0" w:space="0" w:color="auto"/>
            <w:left w:val="none" w:sz="0" w:space="0" w:color="auto"/>
            <w:bottom w:val="none" w:sz="0" w:space="0" w:color="auto"/>
            <w:right w:val="none" w:sz="0" w:space="0" w:color="auto"/>
          </w:divBdr>
        </w:div>
        <w:div w:id="1063988712">
          <w:marLeft w:val="288"/>
          <w:marRight w:val="0"/>
          <w:marTop w:val="80"/>
          <w:marBottom w:val="80"/>
          <w:divBdr>
            <w:top w:val="none" w:sz="0" w:space="0" w:color="auto"/>
            <w:left w:val="none" w:sz="0" w:space="0" w:color="auto"/>
            <w:bottom w:val="none" w:sz="0" w:space="0" w:color="auto"/>
            <w:right w:val="none" w:sz="0" w:space="0" w:color="auto"/>
          </w:divBdr>
        </w:div>
        <w:div w:id="1634947379">
          <w:marLeft w:val="288"/>
          <w:marRight w:val="0"/>
          <w:marTop w:val="80"/>
          <w:marBottom w:val="80"/>
          <w:divBdr>
            <w:top w:val="none" w:sz="0" w:space="0" w:color="auto"/>
            <w:left w:val="none" w:sz="0" w:space="0" w:color="auto"/>
            <w:bottom w:val="none" w:sz="0" w:space="0" w:color="auto"/>
            <w:right w:val="none" w:sz="0" w:space="0" w:color="auto"/>
          </w:divBdr>
        </w:div>
      </w:divsChild>
    </w:div>
    <w:div w:id="780951639">
      <w:bodyDiv w:val="1"/>
      <w:marLeft w:val="0"/>
      <w:marRight w:val="0"/>
      <w:marTop w:val="0"/>
      <w:marBottom w:val="0"/>
      <w:divBdr>
        <w:top w:val="none" w:sz="0" w:space="0" w:color="auto"/>
        <w:left w:val="none" w:sz="0" w:space="0" w:color="auto"/>
        <w:bottom w:val="none" w:sz="0" w:space="0" w:color="auto"/>
        <w:right w:val="none" w:sz="0" w:space="0" w:color="auto"/>
      </w:divBdr>
    </w:div>
    <w:div w:id="791902020">
      <w:bodyDiv w:val="1"/>
      <w:marLeft w:val="0"/>
      <w:marRight w:val="0"/>
      <w:marTop w:val="0"/>
      <w:marBottom w:val="0"/>
      <w:divBdr>
        <w:top w:val="none" w:sz="0" w:space="0" w:color="auto"/>
        <w:left w:val="none" w:sz="0" w:space="0" w:color="auto"/>
        <w:bottom w:val="none" w:sz="0" w:space="0" w:color="auto"/>
        <w:right w:val="none" w:sz="0" w:space="0" w:color="auto"/>
      </w:divBdr>
    </w:div>
    <w:div w:id="798765850">
      <w:bodyDiv w:val="1"/>
      <w:marLeft w:val="0"/>
      <w:marRight w:val="0"/>
      <w:marTop w:val="0"/>
      <w:marBottom w:val="0"/>
      <w:divBdr>
        <w:top w:val="none" w:sz="0" w:space="0" w:color="auto"/>
        <w:left w:val="none" w:sz="0" w:space="0" w:color="auto"/>
        <w:bottom w:val="none" w:sz="0" w:space="0" w:color="auto"/>
        <w:right w:val="none" w:sz="0" w:space="0" w:color="auto"/>
      </w:divBdr>
    </w:div>
    <w:div w:id="814682421">
      <w:bodyDiv w:val="1"/>
      <w:marLeft w:val="0"/>
      <w:marRight w:val="0"/>
      <w:marTop w:val="0"/>
      <w:marBottom w:val="0"/>
      <w:divBdr>
        <w:top w:val="none" w:sz="0" w:space="0" w:color="auto"/>
        <w:left w:val="none" w:sz="0" w:space="0" w:color="auto"/>
        <w:bottom w:val="none" w:sz="0" w:space="0" w:color="auto"/>
        <w:right w:val="none" w:sz="0" w:space="0" w:color="auto"/>
      </w:divBdr>
    </w:div>
    <w:div w:id="887685554">
      <w:bodyDiv w:val="1"/>
      <w:marLeft w:val="0"/>
      <w:marRight w:val="0"/>
      <w:marTop w:val="0"/>
      <w:marBottom w:val="0"/>
      <w:divBdr>
        <w:top w:val="none" w:sz="0" w:space="0" w:color="auto"/>
        <w:left w:val="none" w:sz="0" w:space="0" w:color="auto"/>
        <w:bottom w:val="none" w:sz="0" w:space="0" w:color="auto"/>
        <w:right w:val="none" w:sz="0" w:space="0" w:color="auto"/>
      </w:divBdr>
    </w:div>
    <w:div w:id="930746826">
      <w:bodyDiv w:val="1"/>
      <w:marLeft w:val="0"/>
      <w:marRight w:val="0"/>
      <w:marTop w:val="0"/>
      <w:marBottom w:val="0"/>
      <w:divBdr>
        <w:top w:val="none" w:sz="0" w:space="0" w:color="auto"/>
        <w:left w:val="none" w:sz="0" w:space="0" w:color="auto"/>
        <w:bottom w:val="none" w:sz="0" w:space="0" w:color="auto"/>
        <w:right w:val="none" w:sz="0" w:space="0" w:color="auto"/>
      </w:divBdr>
    </w:div>
    <w:div w:id="961301813">
      <w:bodyDiv w:val="1"/>
      <w:marLeft w:val="0"/>
      <w:marRight w:val="0"/>
      <w:marTop w:val="0"/>
      <w:marBottom w:val="0"/>
      <w:divBdr>
        <w:top w:val="none" w:sz="0" w:space="0" w:color="auto"/>
        <w:left w:val="none" w:sz="0" w:space="0" w:color="auto"/>
        <w:bottom w:val="none" w:sz="0" w:space="0" w:color="auto"/>
        <w:right w:val="none" w:sz="0" w:space="0" w:color="auto"/>
      </w:divBdr>
      <w:divsChild>
        <w:div w:id="70082805">
          <w:marLeft w:val="0"/>
          <w:marRight w:val="0"/>
          <w:marTop w:val="0"/>
          <w:marBottom w:val="0"/>
          <w:divBdr>
            <w:top w:val="none" w:sz="0" w:space="0" w:color="auto"/>
            <w:left w:val="none" w:sz="0" w:space="0" w:color="auto"/>
            <w:bottom w:val="none" w:sz="0" w:space="0" w:color="auto"/>
            <w:right w:val="none" w:sz="0" w:space="0" w:color="auto"/>
          </w:divBdr>
          <w:divsChild>
            <w:div w:id="9767556">
              <w:marLeft w:val="0"/>
              <w:marRight w:val="0"/>
              <w:marTop w:val="0"/>
              <w:marBottom w:val="0"/>
              <w:divBdr>
                <w:top w:val="none" w:sz="0" w:space="0" w:color="auto"/>
                <w:left w:val="none" w:sz="0" w:space="0" w:color="auto"/>
                <w:bottom w:val="none" w:sz="0" w:space="0" w:color="auto"/>
                <w:right w:val="none" w:sz="0" w:space="0" w:color="auto"/>
              </w:divBdr>
              <w:divsChild>
                <w:div w:id="1756708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322066">
      <w:bodyDiv w:val="1"/>
      <w:marLeft w:val="0"/>
      <w:marRight w:val="0"/>
      <w:marTop w:val="0"/>
      <w:marBottom w:val="0"/>
      <w:divBdr>
        <w:top w:val="none" w:sz="0" w:space="0" w:color="auto"/>
        <w:left w:val="none" w:sz="0" w:space="0" w:color="auto"/>
        <w:bottom w:val="none" w:sz="0" w:space="0" w:color="auto"/>
        <w:right w:val="none" w:sz="0" w:space="0" w:color="auto"/>
      </w:divBdr>
    </w:div>
    <w:div w:id="1030912463">
      <w:bodyDiv w:val="1"/>
      <w:marLeft w:val="0"/>
      <w:marRight w:val="0"/>
      <w:marTop w:val="0"/>
      <w:marBottom w:val="0"/>
      <w:divBdr>
        <w:top w:val="none" w:sz="0" w:space="0" w:color="auto"/>
        <w:left w:val="none" w:sz="0" w:space="0" w:color="auto"/>
        <w:bottom w:val="none" w:sz="0" w:space="0" w:color="auto"/>
        <w:right w:val="none" w:sz="0" w:space="0" w:color="auto"/>
      </w:divBdr>
      <w:divsChild>
        <w:div w:id="1711883047">
          <w:marLeft w:val="0"/>
          <w:marRight w:val="0"/>
          <w:marTop w:val="0"/>
          <w:marBottom w:val="0"/>
          <w:divBdr>
            <w:top w:val="none" w:sz="0" w:space="0" w:color="auto"/>
            <w:left w:val="none" w:sz="0" w:space="0" w:color="auto"/>
            <w:bottom w:val="none" w:sz="0" w:space="0" w:color="auto"/>
            <w:right w:val="none" w:sz="0" w:space="0" w:color="auto"/>
          </w:divBdr>
          <w:divsChild>
            <w:div w:id="900213459">
              <w:marLeft w:val="0"/>
              <w:marRight w:val="0"/>
              <w:marTop w:val="0"/>
              <w:marBottom w:val="0"/>
              <w:divBdr>
                <w:top w:val="none" w:sz="0" w:space="0" w:color="auto"/>
                <w:left w:val="none" w:sz="0" w:space="0" w:color="auto"/>
                <w:bottom w:val="none" w:sz="0" w:space="0" w:color="auto"/>
                <w:right w:val="none" w:sz="0" w:space="0" w:color="auto"/>
              </w:divBdr>
              <w:divsChild>
                <w:div w:id="534729418">
                  <w:marLeft w:val="0"/>
                  <w:marRight w:val="0"/>
                  <w:marTop w:val="0"/>
                  <w:marBottom w:val="0"/>
                  <w:divBdr>
                    <w:top w:val="none" w:sz="0" w:space="0" w:color="auto"/>
                    <w:left w:val="none" w:sz="0" w:space="0" w:color="auto"/>
                    <w:bottom w:val="none" w:sz="0" w:space="0" w:color="auto"/>
                    <w:right w:val="none" w:sz="0" w:space="0" w:color="auto"/>
                  </w:divBdr>
                  <w:divsChild>
                    <w:div w:id="117410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733712">
      <w:bodyDiv w:val="1"/>
      <w:marLeft w:val="0"/>
      <w:marRight w:val="0"/>
      <w:marTop w:val="0"/>
      <w:marBottom w:val="0"/>
      <w:divBdr>
        <w:top w:val="none" w:sz="0" w:space="0" w:color="auto"/>
        <w:left w:val="none" w:sz="0" w:space="0" w:color="auto"/>
        <w:bottom w:val="none" w:sz="0" w:space="0" w:color="auto"/>
        <w:right w:val="none" w:sz="0" w:space="0" w:color="auto"/>
      </w:divBdr>
    </w:div>
    <w:div w:id="1037925489">
      <w:bodyDiv w:val="1"/>
      <w:marLeft w:val="0"/>
      <w:marRight w:val="0"/>
      <w:marTop w:val="0"/>
      <w:marBottom w:val="0"/>
      <w:divBdr>
        <w:top w:val="none" w:sz="0" w:space="0" w:color="auto"/>
        <w:left w:val="none" w:sz="0" w:space="0" w:color="auto"/>
        <w:bottom w:val="none" w:sz="0" w:space="0" w:color="auto"/>
        <w:right w:val="none" w:sz="0" w:space="0" w:color="auto"/>
      </w:divBdr>
      <w:divsChild>
        <w:div w:id="1145007136">
          <w:marLeft w:val="0"/>
          <w:marRight w:val="0"/>
          <w:marTop w:val="0"/>
          <w:marBottom w:val="0"/>
          <w:divBdr>
            <w:top w:val="none" w:sz="0" w:space="0" w:color="auto"/>
            <w:left w:val="none" w:sz="0" w:space="0" w:color="auto"/>
            <w:bottom w:val="none" w:sz="0" w:space="0" w:color="auto"/>
            <w:right w:val="none" w:sz="0" w:space="0" w:color="auto"/>
          </w:divBdr>
          <w:divsChild>
            <w:div w:id="1071386113">
              <w:marLeft w:val="0"/>
              <w:marRight w:val="0"/>
              <w:marTop w:val="0"/>
              <w:marBottom w:val="0"/>
              <w:divBdr>
                <w:top w:val="none" w:sz="0" w:space="0" w:color="auto"/>
                <w:left w:val="none" w:sz="0" w:space="0" w:color="auto"/>
                <w:bottom w:val="none" w:sz="0" w:space="0" w:color="auto"/>
                <w:right w:val="none" w:sz="0" w:space="0" w:color="auto"/>
              </w:divBdr>
              <w:divsChild>
                <w:div w:id="200477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067110">
      <w:bodyDiv w:val="1"/>
      <w:marLeft w:val="0"/>
      <w:marRight w:val="0"/>
      <w:marTop w:val="0"/>
      <w:marBottom w:val="0"/>
      <w:divBdr>
        <w:top w:val="none" w:sz="0" w:space="0" w:color="auto"/>
        <w:left w:val="none" w:sz="0" w:space="0" w:color="auto"/>
        <w:bottom w:val="none" w:sz="0" w:space="0" w:color="auto"/>
        <w:right w:val="none" w:sz="0" w:space="0" w:color="auto"/>
      </w:divBdr>
      <w:divsChild>
        <w:div w:id="2029988412">
          <w:marLeft w:val="0"/>
          <w:marRight w:val="0"/>
          <w:marTop w:val="0"/>
          <w:marBottom w:val="0"/>
          <w:divBdr>
            <w:top w:val="none" w:sz="0" w:space="0" w:color="auto"/>
            <w:left w:val="none" w:sz="0" w:space="0" w:color="auto"/>
            <w:bottom w:val="none" w:sz="0" w:space="0" w:color="auto"/>
            <w:right w:val="none" w:sz="0" w:space="0" w:color="auto"/>
          </w:divBdr>
          <w:divsChild>
            <w:div w:id="542524090">
              <w:marLeft w:val="0"/>
              <w:marRight w:val="0"/>
              <w:marTop w:val="0"/>
              <w:marBottom w:val="0"/>
              <w:divBdr>
                <w:top w:val="none" w:sz="0" w:space="0" w:color="auto"/>
                <w:left w:val="none" w:sz="0" w:space="0" w:color="auto"/>
                <w:bottom w:val="none" w:sz="0" w:space="0" w:color="auto"/>
                <w:right w:val="none" w:sz="0" w:space="0" w:color="auto"/>
              </w:divBdr>
              <w:divsChild>
                <w:div w:id="150708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6848992">
      <w:bodyDiv w:val="1"/>
      <w:marLeft w:val="0"/>
      <w:marRight w:val="0"/>
      <w:marTop w:val="0"/>
      <w:marBottom w:val="0"/>
      <w:divBdr>
        <w:top w:val="none" w:sz="0" w:space="0" w:color="auto"/>
        <w:left w:val="none" w:sz="0" w:space="0" w:color="auto"/>
        <w:bottom w:val="none" w:sz="0" w:space="0" w:color="auto"/>
        <w:right w:val="none" w:sz="0" w:space="0" w:color="auto"/>
      </w:divBdr>
      <w:divsChild>
        <w:div w:id="1991902206">
          <w:marLeft w:val="0"/>
          <w:marRight w:val="0"/>
          <w:marTop w:val="0"/>
          <w:marBottom w:val="0"/>
          <w:divBdr>
            <w:top w:val="none" w:sz="0" w:space="0" w:color="auto"/>
            <w:left w:val="none" w:sz="0" w:space="0" w:color="auto"/>
            <w:bottom w:val="none" w:sz="0" w:space="0" w:color="auto"/>
            <w:right w:val="none" w:sz="0" w:space="0" w:color="auto"/>
          </w:divBdr>
        </w:div>
      </w:divsChild>
    </w:div>
    <w:div w:id="1126392595">
      <w:bodyDiv w:val="1"/>
      <w:marLeft w:val="0"/>
      <w:marRight w:val="0"/>
      <w:marTop w:val="0"/>
      <w:marBottom w:val="0"/>
      <w:divBdr>
        <w:top w:val="none" w:sz="0" w:space="0" w:color="auto"/>
        <w:left w:val="none" w:sz="0" w:space="0" w:color="auto"/>
        <w:bottom w:val="none" w:sz="0" w:space="0" w:color="auto"/>
        <w:right w:val="none" w:sz="0" w:space="0" w:color="auto"/>
      </w:divBdr>
    </w:div>
    <w:div w:id="1290550601">
      <w:bodyDiv w:val="1"/>
      <w:marLeft w:val="0"/>
      <w:marRight w:val="0"/>
      <w:marTop w:val="0"/>
      <w:marBottom w:val="0"/>
      <w:divBdr>
        <w:top w:val="none" w:sz="0" w:space="0" w:color="auto"/>
        <w:left w:val="none" w:sz="0" w:space="0" w:color="auto"/>
        <w:bottom w:val="none" w:sz="0" w:space="0" w:color="auto"/>
        <w:right w:val="none" w:sz="0" w:space="0" w:color="auto"/>
      </w:divBdr>
    </w:div>
    <w:div w:id="1352535117">
      <w:bodyDiv w:val="1"/>
      <w:marLeft w:val="0"/>
      <w:marRight w:val="0"/>
      <w:marTop w:val="0"/>
      <w:marBottom w:val="0"/>
      <w:divBdr>
        <w:top w:val="none" w:sz="0" w:space="0" w:color="auto"/>
        <w:left w:val="none" w:sz="0" w:space="0" w:color="auto"/>
        <w:bottom w:val="none" w:sz="0" w:space="0" w:color="auto"/>
        <w:right w:val="none" w:sz="0" w:space="0" w:color="auto"/>
      </w:divBdr>
    </w:div>
    <w:div w:id="1354382360">
      <w:bodyDiv w:val="1"/>
      <w:marLeft w:val="0"/>
      <w:marRight w:val="0"/>
      <w:marTop w:val="0"/>
      <w:marBottom w:val="0"/>
      <w:divBdr>
        <w:top w:val="none" w:sz="0" w:space="0" w:color="auto"/>
        <w:left w:val="none" w:sz="0" w:space="0" w:color="auto"/>
        <w:bottom w:val="none" w:sz="0" w:space="0" w:color="auto"/>
        <w:right w:val="none" w:sz="0" w:space="0" w:color="auto"/>
      </w:divBdr>
      <w:divsChild>
        <w:div w:id="1811944311">
          <w:marLeft w:val="0"/>
          <w:marRight w:val="0"/>
          <w:marTop w:val="0"/>
          <w:marBottom w:val="0"/>
          <w:divBdr>
            <w:top w:val="none" w:sz="0" w:space="0" w:color="auto"/>
            <w:left w:val="none" w:sz="0" w:space="0" w:color="auto"/>
            <w:bottom w:val="none" w:sz="0" w:space="0" w:color="auto"/>
            <w:right w:val="none" w:sz="0" w:space="0" w:color="auto"/>
          </w:divBdr>
          <w:divsChild>
            <w:div w:id="1923027231">
              <w:marLeft w:val="0"/>
              <w:marRight w:val="0"/>
              <w:marTop w:val="0"/>
              <w:marBottom w:val="0"/>
              <w:divBdr>
                <w:top w:val="none" w:sz="0" w:space="0" w:color="auto"/>
                <w:left w:val="none" w:sz="0" w:space="0" w:color="auto"/>
                <w:bottom w:val="none" w:sz="0" w:space="0" w:color="auto"/>
                <w:right w:val="none" w:sz="0" w:space="0" w:color="auto"/>
              </w:divBdr>
              <w:divsChild>
                <w:div w:id="142391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478100">
      <w:bodyDiv w:val="1"/>
      <w:marLeft w:val="0"/>
      <w:marRight w:val="0"/>
      <w:marTop w:val="0"/>
      <w:marBottom w:val="0"/>
      <w:divBdr>
        <w:top w:val="none" w:sz="0" w:space="0" w:color="auto"/>
        <w:left w:val="none" w:sz="0" w:space="0" w:color="auto"/>
        <w:bottom w:val="none" w:sz="0" w:space="0" w:color="auto"/>
        <w:right w:val="none" w:sz="0" w:space="0" w:color="auto"/>
      </w:divBdr>
    </w:div>
    <w:div w:id="1402826151">
      <w:bodyDiv w:val="1"/>
      <w:marLeft w:val="0"/>
      <w:marRight w:val="0"/>
      <w:marTop w:val="0"/>
      <w:marBottom w:val="0"/>
      <w:divBdr>
        <w:top w:val="none" w:sz="0" w:space="0" w:color="auto"/>
        <w:left w:val="none" w:sz="0" w:space="0" w:color="auto"/>
        <w:bottom w:val="none" w:sz="0" w:space="0" w:color="auto"/>
        <w:right w:val="none" w:sz="0" w:space="0" w:color="auto"/>
      </w:divBdr>
      <w:divsChild>
        <w:div w:id="1024943794">
          <w:marLeft w:val="0"/>
          <w:marRight w:val="0"/>
          <w:marTop w:val="0"/>
          <w:marBottom w:val="0"/>
          <w:divBdr>
            <w:top w:val="none" w:sz="0" w:space="0" w:color="auto"/>
            <w:left w:val="none" w:sz="0" w:space="0" w:color="auto"/>
            <w:bottom w:val="none" w:sz="0" w:space="0" w:color="auto"/>
            <w:right w:val="none" w:sz="0" w:space="0" w:color="auto"/>
          </w:divBdr>
          <w:divsChild>
            <w:div w:id="1694988061">
              <w:marLeft w:val="0"/>
              <w:marRight w:val="0"/>
              <w:marTop w:val="0"/>
              <w:marBottom w:val="0"/>
              <w:divBdr>
                <w:top w:val="none" w:sz="0" w:space="0" w:color="auto"/>
                <w:left w:val="none" w:sz="0" w:space="0" w:color="auto"/>
                <w:bottom w:val="none" w:sz="0" w:space="0" w:color="auto"/>
                <w:right w:val="none" w:sz="0" w:space="0" w:color="auto"/>
              </w:divBdr>
              <w:divsChild>
                <w:div w:id="1562017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801196">
      <w:bodyDiv w:val="1"/>
      <w:marLeft w:val="0"/>
      <w:marRight w:val="0"/>
      <w:marTop w:val="0"/>
      <w:marBottom w:val="0"/>
      <w:divBdr>
        <w:top w:val="none" w:sz="0" w:space="0" w:color="auto"/>
        <w:left w:val="none" w:sz="0" w:space="0" w:color="auto"/>
        <w:bottom w:val="none" w:sz="0" w:space="0" w:color="auto"/>
        <w:right w:val="none" w:sz="0" w:space="0" w:color="auto"/>
      </w:divBdr>
    </w:div>
    <w:div w:id="1468745778">
      <w:bodyDiv w:val="1"/>
      <w:marLeft w:val="0"/>
      <w:marRight w:val="0"/>
      <w:marTop w:val="0"/>
      <w:marBottom w:val="0"/>
      <w:divBdr>
        <w:top w:val="none" w:sz="0" w:space="0" w:color="auto"/>
        <w:left w:val="none" w:sz="0" w:space="0" w:color="auto"/>
        <w:bottom w:val="none" w:sz="0" w:space="0" w:color="auto"/>
        <w:right w:val="none" w:sz="0" w:space="0" w:color="auto"/>
      </w:divBdr>
      <w:divsChild>
        <w:div w:id="361974384">
          <w:marLeft w:val="0"/>
          <w:marRight w:val="0"/>
          <w:marTop w:val="0"/>
          <w:marBottom w:val="0"/>
          <w:divBdr>
            <w:top w:val="none" w:sz="0" w:space="0" w:color="auto"/>
            <w:left w:val="none" w:sz="0" w:space="0" w:color="auto"/>
            <w:bottom w:val="none" w:sz="0" w:space="0" w:color="auto"/>
            <w:right w:val="none" w:sz="0" w:space="0" w:color="auto"/>
          </w:divBdr>
          <w:divsChild>
            <w:div w:id="81025918">
              <w:marLeft w:val="0"/>
              <w:marRight w:val="0"/>
              <w:marTop w:val="0"/>
              <w:marBottom w:val="0"/>
              <w:divBdr>
                <w:top w:val="none" w:sz="0" w:space="0" w:color="auto"/>
                <w:left w:val="none" w:sz="0" w:space="0" w:color="auto"/>
                <w:bottom w:val="none" w:sz="0" w:space="0" w:color="auto"/>
                <w:right w:val="none" w:sz="0" w:space="0" w:color="auto"/>
              </w:divBdr>
              <w:divsChild>
                <w:div w:id="931477992">
                  <w:marLeft w:val="0"/>
                  <w:marRight w:val="0"/>
                  <w:marTop w:val="0"/>
                  <w:marBottom w:val="0"/>
                  <w:divBdr>
                    <w:top w:val="none" w:sz="0" w:space="0" w:color="auto"/>
                    <w:left w:val="none" w:sz="0" w:space="0" w:color="auto"/>
                    <w:bottom w:val="none" w:sz="0" w:space="0" w:color="auto"/>
                    <w:right w:val="none" w:sz="0" w:space="0" w:color="auto"/>
                  </w:divBdr>
                  <w:divsChild>
                    <w:div w:id="492724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4441719">
      <w:bodyDiv w:val="1"/>
      <w:marLeft w:val="0"/>
      <w:marRight w:val="0"/>
      <w:marTop w:val="0"/>
      <w:marBottom w:val="0"/>
      <w:divBdr>
        <w:top w:val="none" w:sz="0" w:space="0" w:color="auto"/>
        <w:left w:val="none" w:sz="0" w:space="0" w:color="auto"/>
        <w:bottom w:val="none" w:sz="0" w:space="0" w:color="auto"/>
        <w:right w:val="none" w:sz="0" w:space="0" w:color="auto"/>
      </w:divBdr>
    </w:div>
    <w:div w:id="1615863321">
      <w:bodyDiv w:val="1"/>
      <w:marLeft w:val="0"/>
      <w:marRight w:val="0"/>
      <w:marTop w:val="0"/>
      <w:marBottom w:val="0"/>
      <w:divBdr>
        <w:top w:val="none" w:sz="0" w:space="0" w:color="auto"/>
        <w:left w:val="none" w:sz="0" w:space="0" w:color="auto"/>
        <w:bottom w:val="none" w:sz="0" w:space="0" w:color="auto"/>
        <w:right w:val="none" w:sz="0" w:space="0" w:color="auto"/>
      </w:divBdr>
    </w:div>
    <w:div w:id="1617440755">
      <w:bodyDiv w:val="1"/>
      <w:marLeft w:val="0"/>
      <w:marRight w:val="0"/>
      <w:marTop w:val="0"/>
      <w:marBottom w:val="0"/>
      <w:divBdr>
        <w:top w:val="none" w:sz="0" w:space="0" w:color="auto"/>
        <w:left w:val="none" w:sz="0" w:space="0" w:color="auto"/>
        <w:bottom w:val="none" w:sz="0" w:space="0" w:color="auto"/>
        <w:right w:val="none" w:sz="0" w:space="0" w:color="auto"/>
      </w:divBdr>
    </w:div>
    <w:div w:id="1618951706">
      <w:bodyDiv w:val="1"/>
      <w:marLeft w:val="0"/>
      <w:marRight w:val="0"/>
      <w:marTop w:val="0"/>
      <w:marBottom w:val="0"/>
      <w:divBdr>
        <w:top w:val="none" w:sz="0" w:space="0" w:color="auto"/>
        <w:left w:val="none" w:sz="0" w:space="0" w:color="auto"/>
        <w:bottom w:val="none" w:sz="0" w:space="0" w:color="auto"/>
        <w:right w:val="none" w:sz="0" w:space="0" w:color="auto"/>
      </w:divBdr>
    </w:div>
    <w:div w:id="1620184216">
      <w:bodyDiv w:val="1"/>
      <w:marLeft w:val="0"/>
      <w:marRight w:val="0"/>
      <w:marTop w:val="0"/>
      <w:marBottom w:val="0"/>
      <w:divBdr>
        <w:top w:val="none" w:sz="0" w:space="0" w:color="auto"/>
        <w:left w:val="none" w:sz="0" w:space="0" w:color="auto"/>
        <w:bottom w:val="none" w:sz="0" w:space="0" w:color="auto"/>
        <w:right w:val="none" w:sz="0" w:space="0" w:color="auto"/>
      </w:divBdr>
      <w:divsChild>
        <w:div w:id="1119565393">
          <w:marLeft w:val="0"/>
          <w:marRight w:val="0"/>
          <w:marTop w:val="0"/>
          <w:marBottom w:val="0"/>
          <w:divBdr>
            <w:top w:val="none" w:sz="0" w:space="0" w:color="auto"/>
            <w:left w:val="none" w:sz="0" w:space="0" w:color="auto"/>
            <w:bottom w:val="none" w:sz="0" w:space="0" w:color="auto"/>
            <w:right w:val="none" w:sz="0" w:space="0" w:color="auto"/>
          </w:divBdr>
          <w:divsChild>
            <w:div w:id="212384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642407">
      <w:bodyDiv w:val="1"/>
      <w:marLeft w:val="0"/>
      <w:marRight w:val="0"/>
      <w:marTop w:val="0"/>
      <w:marBottom w:val="0"/>
      <w:divBdr>
        <w:top w:val="none" w:sz="0" w:space="0" w:color="auto"/>
        <w:left w:val="none" w:sz="0" w:space="0" w:color="auto"/>
        <w:bottom w:val="none" w:sz="0" w:space="0" w:color="auto"/>
        <w:right w:val="none" w:sz="0" w:space="0" w:color="auto"/>
      </w:divBdr>
      <w:divsChild>
        <w:div w:id="167260293">
          <w:marLeft w:val="0"/>
          <w:marRight w:val="0"/>
          <w:marTop w:val="0"/>
          <w:marBottom w:val="0"/>
          <w:divBdr>
            <w:top w:val="none" w:sz="0" w:space="0" w:color="auto"/>
            <w:left w:val="none" w:sz="0" w:space="0" w:color="auto"/>
            <w:bottom w:val="none" w:sz="0" w:space="0" w:color="auto"/>
            <w:right w:val="none" w:sz="0" w:space="0" w:color="auto"/>
          </w:divBdr>
          <w:divsChild>
            <w:div w:id="1652522093">
              <w:marLeft w:val="0"/>
              <w:marRight w:val="0"/>
              <w:marTop w:val="0"/>
              <w:marBottom w:val="0"/>
              <w:divBdr>
                <w:top w:val="none" w:sz="0" w:space="0" w:color="auto"/>
                <w:left w:val="none" w:sz="0" w:space="0" w:color="auto"/>
                <w:bottom w:val="none" w:sz="0" w:space="0" w:color="auto"/>
                <w:right w:val="none" w:sz="0" w:space="0" w:color="auto"/>
              </w:divBdr>
              <w:divsChild>
                <w:div w:id="198665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875605">
      <w:bodyDiv w:val="1"/>
      <w:marLeft w:val="0"/>
      <w:marRight w:val="0"/>
      <w:marTop w:val="0"/>
      <w:marBottom w:val="0"/>
      <w:divBdr>
        <w:top w:val="none" w:sz="0" w:space="0" w:color="auto"/>
        <w:left w:val="none" w:sz="0" w:space="0" w:color="auto"/>
        <w:bottom w:val="none" w:sz="0" w:space="0" w:color="auto"/>
        <w:right w:val="none" w:sz="0" w:space="0" w:color="auto"/>
      </w:divBdr>
    </w:div>
    <w:div w:id="1735928838">
      <w:bodyDiv w:val="1"/>
      <w:marLeft w:val="0"/>
      <w:marRight w:val="0"/>
      <w:marTop w:val="0"/>
      <w:marBottom w:val="0"/>
      <w:divBdr>
        <w:top w:val="none" w:sz="0" w:space="0" w:color="auto"/>
        <w:left w:val="none" w:sz="0" w:space="0" w:color="auto"/>
        <w:bottom w:val="none" w:sz="0" w:space="0" w:color="auto"/>
        <w:right w:val="none" w:sz="0" w:space="0" w:color="auto"/>
      </w:divBdr>
    </w:div>
    <w:div w:id="1754543444">
      <w:bodyDiv w:val="1"/>
      <w:marLeft w:val="0"/>
      <w:marRight w:val="0"/>
      <w:marTop w:val="0"/>
      <w:marBottom w:val="0"/>
      <w:divBdr>
        <w:top w:val="none" w:sz="0" w:space="0" w:color="auto"/>
        <w:left w:val="none" w:sz="0" w:space="0" w:color="auto"/>
        <w:bottom w:val="none" w:sz="0" w:space="0" w:color="auto"/>
        <w:right w:val="none" w:sz="0" w:space="0" w:color="auto"/>
      </w:divBdr>
      <w:divsChild>
        <w:div w:id="42797623">
          <w:marLeft w:val="0"/>
          <w:marRight w:val="0"/>
          <w:marTop w:val="0"/>
          <w:marBottom w:val="0"/>
          <w:divBdr>
            <w:top w:val="none" w:sz="0" w:space="0" w:color="auto"/>
            <w:left w:val="none" w:sz="0" w:space="0" w:color="auto"/>
            <w:bottom w:val="none" w:sz="0" w:space="0" w:color="auto"/>
            <w:right w:val="none" w:sz="0" w:space="0" w:color="auto"/>
          </w:divBdr>
          <w:divsChild>
            <w:div w:id="2085683760">
              <w:marLeft w:val="0"/>
              <w:marRight w:val="0"/>
              <w:marTop w:val="0"/>
              <w:marBottom w:val="0"/>
              <w:divBdr>
                <w:top w:val="none" w:sz="0" w:space="0" w:color="auto"/>
                <w:left w:val="none" w:sz="0" w:space="0" w:color="auto"/>
                <w:bottom w:val="none" w:sz="0" w:space="0" w:color="auto"/>
                <w:right w:val="none" w:sz="0" w:space="0" w:color="auto"/>
              </w:divBdr>
              <w:divsChild>
                <w:div w:id="116254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520478">
      <w:bodyDiv w:val="1"/>
      <w:marLeft w:val="0"/>
      <w:marRight w:val="0"/>
      <w:marTop w:val="0"/>
      <w:marBottom w:val="0"/>
      <w:divBdr>
        <w:top w:val="none" w:sz="0" w:space="0" w:color="auto"/>
        <w:left w:val="none" w:sz="0" w:space="0" w:color="auto"/>
        <w:bottom w:val="none" w:sz="0" w:space="0" w:color="auto"/>
        <w:right w:val="none" w:sz="0" w:space="0" w:color="auto"/>
      </w:divBdr>
    </w:div>
    <w:div w:id="1765103798">
      <w:bodyDiv w:val="1"/>
      <w:marLeft w:val="0"/>
      <w:marRight w:val="0"/>
      <w:marTop w:val="0"/>
      <w:marBottom w:val="0"/>
      <w:divBdr>
        <w:top w:val="none" w:sz="0" w:space="0" w:color="auto"/>
        <w:left w:val="none" w:sz="0" w:space="0" w:color="auto"/>
        <w:bottom w:val="none" w:sz="0" w:space="0" w:color="auto"/>
        <w:right w:val="none" w:sz="0" w:space="0" w:color="auto"/>
      </w:divBdr>
    </w:div>
    <w:div w:id="1822497588">
      <w:bodyDiv w:val="1"/>
      <w:marLeft w:val="0"/>
      <w:marRight w:val="0"/>
      <w:marTop w:val="0"/>
      <w:marBottom w:val="0"/>
      <w:divBdr>
        <w:top w:val="none" w:sz="0" w:space="0" w:color="auto"/>
        <w:left w:val="none" w:sz="0" w:space="0" w:color="auto"/>
        <w:bottom w:val="none" w:sz="0" w:space="0" w:color="auto"/>
        <w:right w:val="none" w:sz="0" w:space="0" w:color="auto"/>
      </w:divBdr>
    </w:div>
    <w:div w:id="1827238880">
      <w:bodyDiv w:val="1"/>
      <w:marLeft w:val="0"/>
      <w:marRight w:val="0"/>
      <w:marTop w:val="0"/>
      <w:marBottom w:val="0"/>
      <w:divBdr>
        <w:top w:val="none" w:sz="0" w:space="0" w:color="auto"/>
        <w:left w:val="none" w:sz="0" w:space="0" w:color="auto"/>
        <w:bottom w:val="none" w:sz="0" w:space="0" w:color="auto"/>
        <w:right w:val="none" w:sz="0" w:space="0" w:color="auto"/>
      </w:divBdr>
    </w:div>
    <w:div w:id="1969049807">
      <w:bodyDiv w:val="1"/>
      <w:marLeft w:val="0"/>
      <w:marRight w:val="0"/>
      <w:marTop w:val="0"/>
      <w:marBottom w:val="0"/>
      <w:divBdr>
        <w:top w:val="none" w:sz="0" w:space="0" w:color="auto"/>
        <w:left w:val="none" w:sz="0" w:space="0" w:color="auto"/>
        <w:bottom w:val="none" w:sz="0" w:space="0" w:color="auto"/>
        <w:right w:val="none" w:sz="0" w:space="0" w:color="auto"/>
      </w:divBdr>
    </w:div>
    <w:div w:id="1982268546">
      <w:bodyDiv w:val="1"/>
      <w:marLeft w:val="0"/>
      <w:marRight w:val="0"/>
      <w:marTop w:val="0"/>
      <w:marBottom w:val="0"/>
      <w:divBdr>
        <w:top w:val="none" w:sz="0" w:space="0" w:color="auto"/>
        <w:left w:val="none" w:sz="0" w:space="0" w:color="auto"/>
        <w:bottom w:val="none" w:sz="0" w:space="0" w:color="auto"/>
        <w:right w:val="none" w:sz="0" w:space="0" w:color="auto"/>
      </w:divBdr>
    </w:div>
    <w:div w:id="2045133854">
      <w:bodyDiv w:val="1"/>
      <w:marLeft w:val="0"/>
      <w:marRight w:val="0"/>
      <w:marTop w:val="0"/>
      <w:marBottom w:val="0"/>
      <w:divBdr>
        <w:top w:val="none" w:sz="0" w:space="0" w:color="auto"/>
        <w:left w:val="none" w:sz="0" w:space="0" w:color="auto"/>
        <w:bottom w:val="none" w:sz="0" w:space="0" w:color="auto"/>
        <w:right w:val="none" w:sz="0" w:space="0" w:color="auto"/>
      </w:divBdr>
    </w:div>
    <w:div w:id="2055034983">
      <w:bodyDiv w:val="1"/>
      <w:marLeft w:val="0"/>
      <w:marRight w:val="0"/>
      <w:marTop w:val="0"/>
      <w:marBottom w:val="0"/>
      <w:divBdr>
        <w:top w:val="none" w:sz="0" w:space="0" w:color="auto"/>
        <w:left w:val="none" w:sz="0" w:space="0" w:color="auto"/>
        <w:bottom w:val="none" w:sz="0" w:space="0" w:color="auto"/>
        <w:right w:val="none" w:sz="0" w:space="0" w:color="auto"/>
      </w:divBdr>
    </w:div>
    <w:div w:id="2093887714">
      <w:bodyDiv w:val="1"/>
      <w:marLeft w:val="0"/>
      <w:marRight w:val="0"/>
      <w:marTop w:val="0"/>
      <w:marBottom w:val="0"/>
      <w:divBdr>
        <w:top w:val="none" w:sz="0" w:space="0" w:color="auto"/>
        <w:left w:val="none" w:sz="0" w:space="0" w:color="auto"/>
        <w:bottom w:val="none" w:sz="0" w:space="0" w:color="auto"/>
        <w:right w:val="none" w:sz="0" w:space="0" w:color="auto"/>
      </w:divBdr>
      <w:divsChild>
        <w:div w:id="562452770">
          <w:marLeft w:val="547"/>
          <w:marRight w:val="0"/>
          <w:marTop w:val="0"/>
          <w:marBottom w:val="0"/>
          <w:divBdr>
            <w:top w:val="none" w:sz="0" w:space="0" w:color="auto"/>
            <w:left w:val="none" w:sz="0" w:space="0" w:color="auto"/>
            <w:bottom w:val="none" w:sz="0" w:space="0" w:color="auto"/>
            <w:right w:val="none" w:sz="0" w:space="0" w:color="auto"/>
          </w:divBdr>
        </w:div>
      </w:divsChild>
    </w:div>
    <w:div w:id="2101677835">
      <w:bodyDiv w:val="1"/>
      <w:marLeft w:val="0"/>
      <w:marRight w:val="0"/>
      <w:marTop w:val="0"/>
      <w:marBottom w:val="0"/>
      <w:divBdr>
        <w:top w:val="none" w:sz="0" w:space="0" w:color="auto"/>
        <w:left w:val="none" w:sz="0" w:space="0" w:color="auto"/>
        <w:bottom w:val="none" w:sz="0" w:space="0" w:color="auto"/>
        <w:right w:val="none" w:sz="0" w:space="0" w:color="auto"/>
      </w:divBdr>
      <w:divsChild>
        <w:div w:id="1822308906">
          <w:marLeft w:val="0"/>
          <w:marRight w:val="0"/>
          <w:marTop w:val="0"/>
          <w:marBottom w:val="0"/>
          <w:divBdr>
            <w:top w:val="none" w:sz="0" w:space="0" w:color="auto"/>
            <w:left w:val="none" w:sz="0" w:space="0" w:color="auto"/>
            <w:bottom w:val="none" w:sz="0" w:space="0" w:color="auto"/>
            <w:right w:val="none" w:sz="0" w:space="0" w:color="auto"/>
          </w:divBdr>
          <w:divsChild>
            <w:div w:id="2105421363">
              <w:marLeft w:val="0"/>
              <w:marRight w:val="0"/>
              <w:marTop w:val="0"/>
              <w:marBottom w:val="0"/>
              <w:divBdr>
                <w:top w:val="none" w:sz="0" w:space="0" w:color="auto"/>
                <w:left w:val="none" w:sz="0" w:space="0" w:color="auto"/>
                <w:bottom w:val="none" w:sz="0" w:space="0" w:color="auto"/>
                <w:right w:val="none" w:sz="0" w:space="0" w:color="auto"/>
              </w:divBdr>
              <w:divsChild>
                <w:div w:id="1418939834">
                  <w:marLeft w:val="0"/>
                  <w:marRight w:val="0"/>
                  <w:marTop w:val="0"/>
                  <w:marBottom w:val="0"/>
                  <w:divBdr>
                    <w:top w:val="none" w:sz="0" w:space="0" w:color="auto"/>
                    <w:left w:val="none" w:sz="0" w:space="0" w:color="auto"/>
                    <w:bottom w:val="none" w:sz="0" w:space="0" w:color="auto"/>
                    <w:right w:val="none" w:sz="0" w:space="0" w:color="auto"/>
                  </w:divBdr>
                  <w:divsChild>
                    <w:div w:id="890188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www.sumitomodrive.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hyperlink" Target="mailto:lisa.kaltwasser@shi-g.com"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07/relationships/hdphoto" Target="media/hdphoto2.wdp"/></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07ee52db-e5bc-4a90-8138-ab18b21a7910">
      <UserInfo>
        <DisplayName>Martin Pointner</DisplayName>
        <AccountId>26</AccountId>
        <AccountType/>
      </UserInfo>
      <UserInfo>
        <DisplayName>Sebastian Markert</DisplayName>
        <AccountId>27</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6C1F6AFA54A2FB47BA07EDC27E1E4064" ma:contentTypeVersion="13" ma:contentTypeDescription="新しいドキュメントを作成します。" ma:contentTypeScope="" ma:versionID="e0c90ca10390d8c4e1869ae9c52c0706">
  <xsd:schema xmlns:xsd="http://www.w3.org/2001/XMLSchema" xmlns:xs="http://www.w3.org/2001/XMLSchema" xmlns:p="http://schemas.microsoft.com/office/2006/metadata/properties" xmlns:ns3="07ee52db-e5bc-4a90-8138-ab18b21a7910" xmlns:ns4="2bfdad67-84e1-4482-a396-1d22cd1224a7" targetNamespace="http://schemas.microsoft.com/office/2006/metadata/properties" ma:root="true" ma:fieldsID="881d24ff3f72a3b001c2c555e1199a49" ns3:_="" ns4:_="">
    <xsd:import namespace="07ee52db-e5bc-4a90-8138-ab18b21a7910"/>
    <xsd:import namespace="2bfdad67-84e1-4482-a396-1d22cd1224a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ee52db-e5bc-4a90-8138-ab18b21a7910"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SharingHintHash" ma:index="10" nillable="true" ma:displayName="共有のヒントのハッシュ"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fdad67-84e1-4482-a396-1d22cd1224a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26136F-D3BB-4379-8970-9A921238DB94}">
  <ds:schemaRefs>
    <ds:schemaRef ds:uri="http://schemas.openxmlformats.org/officeDocument/2006/bibliography"/>
  </ds:schemaRefs>
</ds:datastoreItem>
</file>

<file path=customXml/itemProps2.xml><?xml version="1.0" encoding="utf-8"?>
<ds:datastoreItem xmlns:ds="http://schemas.openxmlformats.org/officeDocument/2006/customXml" ds:itemID="{6E88777B-F09B-4479-A84D-FD4226781140}">
  <ds:schemaRefs>
    <ds:schemaRef ds:uri="http://schemas.microsoft.com/office/2006/metadata/properties"/>
    <ds:schemaRef ds:uri="http://schemas.microsoft.com/office/infopath/2007/PartnerControls"/>
    <ds:schemaRef ds:uri="07ee52db-e5bc-4a90-8138-ab18b21a7910"/>
  </ds:schemaRefs>
</ds:datastoreItem>
</file>

<file path=customXml/itemProps3.xml><?xml version="1.0" encoding="utf-8"?>
<ds:datastoreItem xmlns:ds="http://schemas.openxmlformats.org/officeDocument/2006/customXml" ds:itemID="{B332714A-C2B0-48BB-A61C-EFC63E8C579C}">
  <ds:schemaRefs>
    <ds:schemaRef ds:uri="http://schemas.microsoft.com/sharepoint/v3/contenttype/forms"/>
  </ds:schemaRefs>
</ds:datastoreItem>
</file>

<file path=customXml/itemProps4.xml><?xml version="1.0" encoding="utf-8"?>
<ds:datastoreItem xmlns:ds="http://schemas.openxmlformats.org/officeDocument/2006/customXml" ds:itemID="{02CA9A44-1BCC-4200-B0CB-B031FE8D92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ee52db-e5bc-4a90-8138-ab18b21a7910"/>
    <ds:schemaRef ds:uri="2bfdad67-84e1-4482-a396-1d22cd1224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791</Words>
  <Characters>6010</Characters>
  <Application>Microsoft Office Word</Application>
  <DocSecurity>0</DocSecurity>
  <Lines>127</Lines>
  <Paragraphs>40</Paragraphs>
  <ScaleCrop>false</ScaleCrop>
  <HeadingPairs>
    <vt:vector size="2" baseType="variant">
      <vt:variant>
        <vt:lpstr>Titel</vt:lpstr>
      </vt:variant>
      <vt:variant>
        <vt:i4>1</vt:i4>
      </vt:variant>
    </vt:vector>
  </HeadingPairs>
  <TitlesOfParts>
    <vt:vector size="1" baseType="lpstr">
      <vt:lpstr>Pressemitteilung</vt:lpstr>
    </vt:vector>
  </TitlesOfParts>
  <Manager/>
  <Company/>
  <LinksUpToDate>false</LinksUpToDate>
  <CharactersWithSpaces>6761</CharactersWithSpaces>
  <SharedDoc>false</SharedDoc>
  <HyperlinkBase/>
  <HyperlinksChanged>false</HyperlinksChanged>
  <AppVersion>16.0000</AppVersion>
</Properties>
</file>

<file path=docProps/core.xml><?xml version="1.0" encoding="utf-8"?>
<coreProperties xmlns:dc="http://purl.org/dc/elements/1.1/" xmlns:dcterms="http://purl.org/dc/terms/" xmlns:xsi="http://www.w3.org/2001/XMLSchema-instance" xmlns="http://schemas.openxmlformats.org/package/2006/metadata/core-properties">
  <dc:title>Pressemitteilung</dc:title>
  <dc:subject/>
  <dc:creator>Sumitomo Drive Technologies</dc:creator>
  <keywords>, docId:E34DB3586DA942A6E4BE49C38CD62572</keywords>
  <dc:description/>
  <lastModifiedBy>Lisa Kaltwasser</lastModifiedBy>
  <revision>39</revision>
  <lastPrinted>2024-04-02T10:37:00.0000000Z</lastPrinted>
  <dcterms:created xsi:type="dcterms:W3CDTF">2026-04-10T06:34:00.0000000Z</dcterms:created>
  <dcterms:modified xsi:type="dcterms:W3CDTF">2026-04-10T12:26:00.0000000Z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0x0101006C1F6AFA54A2FB47BA07EDC27E1E4064</vt:lpwstr>
  </property>
</Properties>
</file>